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49EA">
      <w:pPr>
        <w:pStyle w:val="1"/>
        <w:rPr>
          <w:rFonts w:eastAsia="Times New Roman"/>
        </w:rPr>
      </w:pPr>
      <w:r>
        <w:rPr>
          <w:rFonts w:eastAsia="Times New Roman"/>
        </w:rPr>
        <w:t>Обращение об открытии для постоянной эксплуатации железнодорожного(ых) пути(ей) общего пользования</w:t>
      </w:r>
    </w:p>
    <w:p w:rsidR="00000000" w:rsidRDefault="008649EA">
      <w:pPr>
        <w:pStyle w:val="right"/>
      </w:pPr>
      <w:r>
        <w:t xml:space="preserve">Приложение N 1 к Административному регламенту Федерального агентства </w:t>
      </w:r>
      <w:r>
        <w:t>железнодорожного транспорта предоставления государственной услуги по принятию решений об открытии для постоянной эксплуатации железнодорожных путей общего пользования на основании предложений</w:t>
      </w:r>
    </w:p>
    <w:p w:rsidR="00000000" w:rsidRDefault="008649EA">
      <w:pPr>
        <w:pStyle w:val="right"/>
        <w:spacing w:after="240" w:afterAutospacing="0"/>
      </w:pPr>
      <w:r>
        <w:t xml:space="preserve">владельцев инфраструктуры </w:t>
      </w:r>
      <w:r>
        <w:br/>
        <w:t xml:space="preserve">железнодорожного транспорта </w:t>
      </w:r>
      <w:r>
        <w:br/>
        <w:t>общего п</w:t>
      </w:r>
      <w:r>
        <w:t xml:space="preserve">ользования, которым </w:t>
      </w:r>
      <w:r>
        <w:br/>
        <w:t xml:space="preserve">принадлежат указанные </w:t>
      </w:r>
      <w:r>
        <w:br/>
        <w:t xml:space="preserve">железнодорожные пути </w:t>
      </w:r>
      <w:r>
        <w:br/>
        <w:t xml:space="preserve">(пункт 16) </w:t>
      </w:r>
    </w:p>
    <w:p w:rsidR="00000000" w:rsidRDefault="008649EA">
      <w:pPr>
        <w:pStyle w:val="right"/>
        <w:spacing w:after="240" w:afterAutospacing="0"/>
      </w:pPr>
      <w:r>
        <w:t xml:space="preserve">Форма </w:t>
      </w:r>
    </w:p>
    <w:p w:rsidR="00000000" w:rsidRDefault="008649EA">
      <w:pPr>
        <w:pStyle w:val="HTML"/>
      </w:pPr>
      <w:r>
        <w:t xml:space="preserve">                                                   Федеральное агентство</w:t>
      </w:r>
    </w:p>
    <w:p w:rsidR="00000000" w:rsidRDefault="008649EA">
      <w:pPr>
        <w:pStyle w:val="HTML"/>
      </w:pPr>
      <w:r>
        <w:t>железнодорожного транспорта</w:t>
      </w:r>
    </w:p>
    <w:p w:rsidR="00000000" w:rsidRDefault="008649EA">
      <w:pPr>
        <w:pStyle w:val="HTML"/>
      </w:pPr>
    </w:p>
    <w:p w:rsidR="00000000" w:rsidRDefault="008649EA">
      <w:pPr>
        <w:pStyle w:val="HTML"/>
      </w:pPr>
      <w:r>
        <w:t>Обращение об открытии для постоянной эксплуатации</w:t>
      </w:r>
    </w:p>
    <w:p w:rsidR="00000000" w:rsidRDefault="008649EA">
      <w:pPr>
        <w:pStyle w:val="HTML"/>
      </w:pPr>
      <w:r>
        <w:t>железнодорожного(ых</w:t>
      </w:r>
      <w:r>
        <w:t>) пути(ей) общего пользования</w:t>
      </w:r>
    </w:p>
    <w:p w:rsidR="00000000" w:rsidRDefault="008649EA">
      <w:pPr>
        <w:pStyle w:val="HTML"/>
      </w:pPr>
    </w:p>
    <w:p w:rsidR="00000000" w:rsidRDefault="008649EA">
      <w:pPr>
        <w:pStyle w:val="HTML"/>
      </w:pPr>
      <w:r>
        <w:t>Заявитель _____________________________________________________________</w:t>
      </w:r>
    </w:p>
    <w:p w:rsidR="00000000" w:rsidRDefault="008649EA">
      <w:pPr>
        <w:pStyle w:val="HTML"/>
      </w:pPr>
      <w:r>
        <w:t>(полное наименование владельца инфраструктуры</w:t>
      </w:r>
    </w:p>
    <w:p w:rsidR="00000000" w:rsidRDefault="008649EA">
      <w:pPr>
        <w:pStyle w:val="HTML"/>
      </w:pPr>
      <w:r>
        <w:t>железнодорожного транспорта общего пользования)</w:t>
      </w:r>
    </w:p>
    <w:p w:rsidR="00000000" w:rsidRDefault="008649EA">
      <w:pPr>
        <w:pStyle w:val="HTML"/>
      </w:pPr>
      <w:r>
        <w:t xml:space="preserve">ИНН  </w:t>
      </w:r>
      <w:r>
        <w:rPr>
          <w:vertAlign w:val="superscript"/>
        </w:rPr>
        <w:t>1</w:t>
      </w:r>
      <w:r>
        <w:t xml:space="preserve">  ________, ОГРН  </w:t>
      </w:r>
      <w:r>
        <w:rPr>
          <w:vertAlign w:val="superscript"/>
        </w:rPr>
        <w:t>1</w:t>
      </w:r>
      <w:r>
        <w:t xml:space="preserve">  (для юридических лиц) __________</w:t>
      </w:r>
      <w:r>
        <w:t xml:space="preserve">__, КПП  </w:t>
      </w:r>
      <w:r>
        <w:rPr>
          <w:vertAlign w:val="superscript"/>
        </w:rPr>
        <w:t>1</w:t>
      </w:r>
      <w:r>
        <w:t xml:space="preserve">  (для</w:t>
      </w:r>
    </w:p>
    <w:p w:rsidR="00000000" w:rsidRDefault="008649EA">
      <w:pPr>
        <w:pStyle w:val="HTML"/>
      </w:pPr>
      <w:r>
        <w:t xml:space="preserve">юридических лиц) ________, ОГРНИП  </w:t>
      </w:r>
      <w:r>
        <w:rPr>
          <w:vertAlign w:val="superscript"/>
        </w:rPr>
        <w:t>1</w:t>
      </w:r>
      <w:r>
        <w:t xml:space="preserve">  (для индивидуальных предпринимателей)</w:t>
      </w:r>
    </w:p>
    <w:p w:rsidR="00000000" w:rsidRDefault="008649EA">
      <w:pPr>
        <w:pStyle w:val="HTML"/>
      </w:pPr>
      <w:r>
        <w:t>__________________________ в соответствии со статьей 15 Федерального закона</w:t>
      </w:r>
    </w:p>
    <w:p w:rsidR="00000000" w:rsidRDefault="008649EA">
      <w:pPr>
        <w:pStyle w:val="HTML"/>
      </w:pPr>
      <w:r>
        <w:t>"О железнодорожном транспорте в Российской Федерации" вносит предложение об</w:t>
      </w:r>
    </w:p>
    <w:p w:rsidR="00000000" w:rsidRDefault="008649EA">
      <w:pPr>
        <w:pStyle w:val="HTML"/>
      </w:pPr>
      <w:r>
        <w:t>открытии  д</w:t>
      </w:r>
      <w:r>
        <w:t>ля постоянной эксплуатации железнодорожного(ых) пути(ей)  общего</w:t>
      </w:r>
    </w:p>
    <w:p w:rsidR="00000000" w:rsidRDefault="008649EA">
      <w:pPr>
        <w:pStyle w:val="HTML"/>
      </w:pPr>
      <w:r>
        <w:t>пользования на ____________________________________________________________</w:t>
      </w:r>
    </w:p>
    <w:p w:rsidR="00000000" w:rsidRDefault="008649EA">
      <w:pPr>
        <w:pStyle w:val="HTML"/>
      </w:pPr>
      <w:r>
        <w:t>(полное наименование железнодорожной станции, участка,</w:t>
      </w:r>
    </w:p>
    <w:p w:rsidR="00000000" w:rsidRDefault="008649EA">
      <w:pPr>
        <w:pStyle w:val="HTML"/>
      </w:pPr>
      <w:r>
        <w:t>перегона)</w:t>
      </w:r>
    </w:p>
    <w:p w:rsidR="00000000" w:rsidRDefault="008649EA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8649EA">
      <w:pPr>
        <w:pStyle w:val="HTML"/>
      </w:pPr>
      <w:r>
        <w:t>(полное наименование железной дороги)</w:t>
      </w:r>
    </w:p>
    <w:p w:rsidR="00000000" w:rsidRDefault="008649EA">
      <w:pPr>
        <w:pStyle w:val="HTML"/>
      </w:pPr>
      <w:r>
        <w:t xml:space="preserve">(кадастровый,  условный  номер  и  номер  ОКАТО  </w:t>
      </w:r>
      <w:r>
        <w:rPr>
          <w:vertAlign w:val="superscript"/>
        </w:rPr>
        <w:t>1</w:t>
      </w:r>
      <w:r>
        <w:t xml:space="preserve">  железнодорожной станции</w:t>
      </w:r>
    </w:p>
    <w:p w:rsidR="00000000" w:rsidRDefault="008649EA">
      <w:pPr>
        <w:pStyle w:val="HTML"/>
      </w:pPr>
      <w:r>
        <w:t>участка, перегона) _______.</w:t>
      </w:r>
    </w:p>
    <w:p w:rsidR="00000000" w:rsidRDefault="008649EA">
      <w:pPr>
        <w:pStyle w:val="HTML"/>
      </w:pPr>
    </w:p>
    <w:p w:rsidR="00000000" w:rsidRDefault="008649EA">
      <w:pPr>
        <w:pStyle w:val="HTML"/>
      </w:pPr>
      <w:r>
        <w:t>Приложения:</w:t>
      </w:r>
    </w:p>
    <w:p w:rsidR="00000000" w:rsidRDefault="008649EA">
      <w:pPr>
        <w:pStyle w:val="HTML"/>
      </w:pPr>
      <w:r>
        <w:t>1.  Заверенные  печатью  или электронной подписью заявителя акт приемки</w:t>
      </w:r>
    </w:p>
    <w:p w:rsidR="00000000" w:rsidRDefault="008649EA">
      <w:pPr>
        <w:pStyle w:val="HTML"/>
      </w:pPr>
      <w:r>
        <w:t>законченного   строительством   железнодорожного  пути  общего пользования,</w:t>
      </w:r>
    </w:p>
    <w:p w:rsidR="00000000" w:rsidRDefault="008649EA">
      <w:pPr>
        <w:pStyle w:val="HTML"/>
      </w:pPr>
      <w:r>
        <w:t>предлагаемого к открытию, заказчиком от подрядчика.</w:t>
      </w:r>
    </w:p>
    <w:p w:rsidR="00000000" w:rsidRDefault="008649EA">
      <w:pPr>
        <w:pStyle w:val="HTML"/>
      </w:pPr>
      <w:r>
        <w:t>2. Свидетельство о государственной регистрации владельца инфраструктуры</w:t>
      </w:r>
    </w:p>
    <w:p w:rsidR="00000000" w:rsidRDefault="008649EA">
      <w:pPr>
        <w:pStyle w:val="HTML"/>
      </w:pPr>
      <w:r>
        <w:t>железнодорожного  транспорта  общего  пользования  в кач</w:t>
      </w:r>
      <w:r>
        <w:t>естве  юридического</w:t>
      </w:r>
    </w:p>
    <w:p w:rsidR="00000000" w:rsidRDefault="008649EA">
      <w:pPr>
        <w:pStyle w:val="HTML"/>
      </w:pPr>
      <w:r>
        <w:t xml:space="preserve">лица (индивидуального предпринимателя)  </w:t>
      </w:r>
      <w:r>
        <w:rPr>
          <w:vertAlign w:val="superscript"/>
        </w:rPr>
        <w:t>1</w:t>
      </w:r>
      <w:r>
        <w:t xml:space="preserve"> .</w:t>
      </w:r>
    </w:p>
    <w:p w:rsidR="00000000" w:rsidRDefault="008649EA">
      <w:pPr>
        <w:pStyle w:val="HTML"/>
      </w:pPr>
      <w:r>
        <w:t>3. Свидетельство о государственной регистрации владельца инфраструктуры</w:t>
      </w:r>
    </w:p>
    <w:p w:rsidR="00000000" w:rsidRDefault="008649EA">
      <w:pPr>
        <w:pStyle w:val="HTML"/>
      </w:pPr>
      <w:r>
        <w:t>железнодорожного     транспорта     общего     пользования     в    реестре</w:t>
      </w:r>
    </w:p>
    <w:p w:rsidR="00000000" w:rsidRDefault="008649EA">
      <w:pPr>
        <w:pStyle w:val="HTML"/>
      </w:pPr>
      <w:r>
        <w:t xml:space="preserve">налогоплательщиков  </w:t>
      </w:r>
      <w:r>
        <w:rPr>
          <w:vertAlign w:val="superscript"/>
        </w:rPr>
        <w:t>1</w:t>
      </w:r>
      <w:r>
        <w:t xml:space="preserve"> .</w:t>
      </w:r>
    </w:p>
    <w:p w:rsidR="00000000" w:rsidRDefault="008649EA">
      <w:pPr>
        <w:pStyle w:val="HTML"/>
      </w:pPr>
      <w:r>
        <w:t>4.  Свидетельство  о</w:t>
      </w:r>
      <w:r>
        <w:t xml:space="preserve"> государственной регистрации права собственности на</w:t>
      </w:r>
    </w:p>
    <w:p w:rsidR="00000000" w:rsidRDefault="008649EA">
      <w:pPr>
        <w:pStyle w:val="HTML"/>
      </w:pPr>
      <w:r>
        <w:t>железнодорожный  путь  общего  пользования,  предлагаемый  к  открытию  для</w:t>
      </w:r>
    </w:p>
    <w:p w:rsidR="00000000" w:rsidRDefault="008649EA">
      <w:pPr>
        <w:pStyle w:val="HTML"/>
      </w:pPr>
      <w:r>
        <w:t xml:space="preserve">постоянной эксплуатации  </w:t>
      </w:r>
      <w:r>
        <w:rPr>
          <w:vertAlign w:val="superscript"/>
        </w:rPr>
        <w:t>1</w:t>
      </w:r>
      <w:r>
        <w:t xml:space="preserve"> .</w:t>
      </w:r>
    </w:p>
    <w:p w:rsidR="00000000" w:rsidRDefault="008649EA">
      <w:pPr>
        <w:pStyle w:val="HTML"/>
      </w:pPr>
      <w:r>
        <w:t>5. Разрешение на ввод объекта в эксплуатацию.</w:t>
      </w:r>
    </w:p>
    <w:p w:rsidR="00000000" w:rsidRDefault="008649EA">
      <w:pPr>
        <w:pStyle w:val="HTML"/>
      </w:pPr>
      <w:r>
        <w:t>6. Разрешение на строительство объекта.</w:t>
      </w:r>
    </w:p>
    <w:p w:rsidR="00000000" w:rsidRDefault="008649EA">
      <w:pPr>
        <w:pStyle w:val="HTML"/>
      </w:pPr>
    </w:p>
    <w:p w:rsidR="00000000" w:rsidRDefault="008649EA">
      <w:pPr>
        <w:pStyle w:val="HTML"/>
      </w:pPr>
      <w:r>
        <w:lastRenderedPageBreak/>
        <w:t>____________</w:t>
      </w:r>
      <w:r>
        <w:t>________________________________________________________</w:t>
      </w:r>
    </w:p>
    <w:p w:rsidR="00000000" w:rsidRDefault="008649EA">
      <w:pPr>
        <w:pStyle w:val="HTML"/>
      </w:pPr>
      <w:r>
        <w:t>(подпись, расшифровка подписи)</w:t>
      </w:r>
    </w:p>
    <w:p w:rsidR="00000000" w:rsidRDefault="008649EA">
      <w:pPr>
        <w:pStyle w:val="HTML"/>
      </w:pPr>
    </w:p>
    <w:p w:rsidR="00000000" w:rsidRDefault="008649EA">
      <w:pPr>
        <w:pStyle w:val="HTML"/>
      </w:pPr>
      <w:r>
        <w:t>М.П.</w:t>
      </w:r>
    </w:p>
    <w:p w:rsidR="00000000" w:rsidRDefault="008649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49EA">
      <w:pPr>
        <w:pStyle w:val="sel"/>
        <w:divId w:val="1273897682"/>
      </w:pPr>
      <w:r>
        <w:t xml:space="preserve">1 Заявитель по своему усмотрению заполняет поля ИНН, ОГРН, КПП, ОГРНИП, кадастровый, условный номер и номер ОКАТО железнодорожной станции, железнодорожного пути </w:t>
      </w:r>
      <w:r>
        <w:t>общего пользования либо прилагает документы, указанные в пунктах 2 - 4 настоящего обращения.</w:t>
      </w:r>
    </w:p>
    <w:p w:rsidR="00000000" w:rsidRDefault="008649EA">
      <w:pPr>
        <w:pStyle w:val="right"/>
      </w:pPr>
      <w:r>
        <w:t>Источник - Приказ Минтранса России от 01.02.2013 № 20</w:t>
      </w:r>
    </w:p>
    <w:p w:rsidR="00000000" w:rsidRDefault="008649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https://порядокправа.рф/obrazecy/obrashhenie_ob_otkrytii_dlya_postoyannoj_ekspluatacii_zheleznodorozh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nogoyx_putiej_obshhego_polzovaniya.htm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EA"/>
    <w:rsid w:val="008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97B7D4-36D4-45E5-BB18-D57A6C38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b_otkrytii_dlya_postoyannoj_ekspluatacii_zheleznodorozhnogoyx_putiej_obshhego_pol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об открытии для постоянной эксплуатации железнодорожного(ых) пути(ей) общего пользования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2022-08-10T12:23:00Z</dcterms:created>
  <dcterms:modified xsi:type="dcterms:W3CDTF">2022-08-10T12:23:00Z</dcterms:modified>
</cp:coreProperties>
</file>