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F6195">
      <w:pPr>
        <w:pStyle w:val="1"/>
        <w:rPr>
          <w:rFonts w:eastAsia="Times New Roman"/>
        </w:rPr>
      </w:pPr>
      <w:r>
        <w:rPr>
          <w:rFonts w:eastAsia="Times New Roman"/>
        </w:rPr>
        <w:t>Негативная характеристика заместителя генерального директора по кадрам</w:t>
      </w:r>
    </w:p>
    <w:p w:rsidR="00000000" w:rsidRDefault="00DF6195">
      <w:pPr>
        <w:pStyle w:val="3"/>
        <w:rPr>
          <w:rFonts w:eastAsia="Times New Roman"/>
        </w:rPr>
      </w:pPr>
      <w:r>
        <w:rPr>
          <w:rFonts w:eastAsia="Times New Roman"/>
        </w:rPr>
        <w:t>Пример негативной характеристики заместителя генерального директора по кадрам</w:t>
      </w:r>
    </w:p>
    <w:p w:rsidR="00000000" w:rsidRDefault="00DF6195">
      <w:pPr>
        <w:pStyle w:val="just"/>
      </w:pPr>
      <w:r>
        <w:t>В должности заместителя генерального директора по кадрам - с июля 2009 г.</w:t>
      </w:r>
    </w:p>
    <w:p w:rsidR="00000000" w:rsidRDefault="00DF6195">
      <w:pPr>
        <w:pStyle w:val="just"/>
      </w:pPr>
      <w:r>
        <w:t>Должностные полномочия заместителя директора исполняет непрофессионально, пассивно, систематически допуская грубые ошибки, за что имеет два неснятых дисциплинарных взыскания от генер</w:t>
      </w:r>
      <w:r>
        <w:t>ального директора.</w:t>
      </w:r>
    </w:p>
    <w:p w:rsidR="00000000" w:rsidRDefault="00DF6195">
      <w:pPr>
        <w:pStyle w:val="just"/>
      </w:pPr>
      <w:r>
        <w:t>Кадровой работой предприятия руководит вяло. От работы по разработке новой кадровой политики предприятия самоустранился.</w:t>
      </w:r>
    </w:p>
    <w:p w:rsidR="00000000" w:rsidRDefault="00DF6195">
      <w:pPr>
        <w:pStyle w:val="just"/>
      </w:pPr>
      <w:r>
        <w:t>На протяжении двух лет не может добиться запланированного снижения показателей текучести персонала среди специалисто</w:t>
      </w:r>
      <w:r>
        <w:t>в предприятия.</w:t>
      </w:r>
    </w:p>
    <w:p w:rsidR="00000000" w:rsidRDefault="00DF6195">
      <w:pPr>
        <w:pStyle w:val="just"/>
      </w:pPr>
      <w:r>
        <w:t>Подготовку проектов документов по планированию кадровой работы организует с нарушением установленных требований и завершает ее, как правило, несвоевременно. Вопросы формирования полноценного кадрового резерва решает без должного учета специф</w:t>
      </w:r>
      <w:r>
        <w:t>ики деятельности предприятия. Представляемые на рассмотрение руководства предприятия решения по вопросам кадровой работы в большинстве случаев нуждаются в дополнительном обосновании.</w:t>
      </w:r>
    </w:p>
    <w:p w:rsidR="00000000" w:rsidRDefault="00DF6195">
      <w:pPr>
        <w:pStyle w:val="just"/>
      </w:pPr>
      <w:r>
        <w:t>Работу по прогнозированию перспективных потребностей предприятия в кадрах</w:t>
      </w:r>
      <w:r>
        <w:t>, по сути, не ведет. Изучению происходящих на предприятии социальных процессов достаточного внимания не уделяет.</w:t>
      </w:r>
    </w:p>
    <w:p w:rsidR="00000000" w:rsidRDefault="00DF6195">
      <w:pPr>
        <w:pStyle w:val="just"/>
      </w:pPr>
      <w:r>
        <w:t>Отчетность по кадровой работе предприятия за 2010 г. до сих пор не сформирована.</w:t>
      </w:r>
    </w:p>
    <w:p w:rsidR="00000000" w:rsidRDefault="00DF6195">
      <w:pPr>
        <w:pStyle w:val="just"/>
      </w:pPr>
      <w:r>
        <w:t>Соблюдение норм трудового законодательства в кадровой работе к</w:t>
      </w:r>
      <w:r>
        <w:t>онтролирует недостаточно эффективно. В проведении занятий с руководителями структурных подразделений не участвует. Работу по обновлению и совершенствованию системы кадровой документации, приведению ее в соответствие с актуальным законодательством пустил на</w:t>
      </w:r>
      <w:r>
        <w:t xml:space="preserve"> самотек.</w:t>
      </w:r>
    </w:p>
    <w:p w:rsidR="00000000" w:rsidRDefault="00DF6195">
      <w:pPr>
        <w:pStyle w:val="just"/>
      </w:pPr>
      <w:r>
        <w:t>В нарушение положений Федерального закона от 27.07.2006 N 152-ФЗ надлежащие условия для сохранности персональных данных работников предприятия не обеспечил. Прием работников и членов их семей по личным вопросам перепоручил подчиненным.</w:t>
      </w:r>
    </w:p>
    <w:p w:rsidR="00000000" w:rsidRDefault="00DF6195">
      <w:pPr>
        <w:pStyle w:val="just"/>
      </w:pPr>
      <w:r>
        <w:t>От консуль</w:t>
      </w:r>
      <w:r>
        <w:t>тирования генерального директора по вопросам кадровой работы систематически уклоняется.</w:t>
      </w:r>
    </w:p>
    <w:p w:rsidR="00000000" w:rsidRDefault="00DF6195">
      <w:pPr>
        <w:pStyle w:val="just"/>
      </w:pPr>
      <w:r>
        <w:t>Над совершенствованием личной профессиональной подготовки должным образом не работает. Овладевать новыми знаниями не стремится. Передовой опыт в области управления перс</w:t>
      </w:r>
      <w:r>
        <w:t>оналом знает крайне слабо, в своей повседневной работе практически не применяет.</w:t>
      </w:r>
    </w:p>
    <w:p w:rsidR="00000000" w:rsidRDefault="00DF6195">
      <w:pPr>
        <w:pStyle w:val="just"/>
      </w:pPr>
      <w:r>
        <w:lastRenderedPageBreak/>
        <w:t>С исполнением должностных обязанностей на протяжении последнего полугодия справляется с большим трудом. В суть кадровой работы не вникает, постепенно утрачивая к ней профессио</w:t>
      </w:r>
      <w:r>
        <w:t>нальный интерес. Внешне опрятен, аккуратен. В целом здоров.</w:t>
      </w:r>
    </w:p>
    <w:p w:rsidR="00000000" w:rsidRDefault="00DF6195">
      <w:pPr>
        <w:pStyle w:val="just"/>
      </w:pPr>
      <w:r>
        <w:t>При внезапных изменениях в деловой обстановке теряется, почти полностью утрачивая способность к эффективному руководству кадровой работой. Методами коммуникации и обработки деловой информации, в т</w:t>
      </w:r>
      <w:r>
        <w:t>.ч. документированной, владеет неудовлетворительно.</w:t>
      </w:r>
    </w:p>
    <w:p w:rsidR="00000000" w:rsidRDefault="00DF6195">
      <w:pPr>
        <w:pStyle w:val="just"/>
      </w:pPr>
      <w:r>
        <w:t>В отношениях с коллегами деловит, корректен, однако авторитетом у них не пользуется. Правила и нормы повседневной деловой этики и порядочности соблюдает. В совершении неблаговидных и недостойных поступков</w:t>
      </w:r>
      <w:r>
        <w:t xml:space="preserve"> не замечен. Критику в свой адрес часто воспринимает с обидой, над устранением недостатков не работает.</w:t>
      </w:r>
    </w:p>
    <w:p w:rsidR="00000000" w:rsidRDefault="00DF6195">
      <w:pPr>
        <w:pStyle w:val="just"/>
      </w:pPr>
      <w:r>
        <w:t>Выводы:</w:t>
      </w:r>
    </w:p>
    <w:p w:rsidR="00000000" w:rsidRDefault="00DF6195">
      <w:pPr>
        <w:pStyle w:val="just"/>
      </w:pPr>
      <w:r>
        <w:t>1. Занимаемой должности не соответствует.</w:t>
      </w:r>
    </w:p>
    <w:p w:rsidR="00000000" w:rsidRDefault="00DF6195">
      <w:pPr>
        <w:pStyle w:val="just"/>
      </w:pPr>
      <w:r>
        <w:t>2. В связи с низкими профессиональными качествами и наличием двух неснятых дисциплинарных взысканий пр</w:t>
      </w:r>
      <w:r>
        <w:t>едставляется целесообразным досрочно расторгнуть трудовой договор по основанию, предусмотренному п. 5 ч. 1 ст. 81 Трудового кодекса РФ.</w:t>
      </w:r>
    </w:p>
    <w:p w:rsidR="00000000" w:rsidRDefault="00DF61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6195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DF61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https://порядокправа.рф/obrazecy/negativnaya_xarakteristika_zamestitely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a_generalnogo_direktora_po_kadram.htm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95"/>
    <w:rsid w:val="00D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F815310-4AD9-44DF-B710-151EF93D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egativnaya_xarakteristika_zamestitelya_generalnogo_direktora_po_kadr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Негативная характеристика заместителя генерального директора по кадрам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2022-08-10T11:18:00Z</dcterms:created>
  <dcterms:modified xsi:type="dcterms:W3CDTF">2022-08-10T11:18:00Z</dcterms:modified>
</cp:coreProperties>
</file>