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D6656">
      <w:pPr>
        <w:pStyle w:val="1"/>
        <w:rPr>
          <w:rFonts w:eastAsia="Times New Roman"/>
        </w:rPr>
      </w:pPr>
      <w:r>
        <w:rPr>
          <w:rFonts w:eastAsia="Times New Roman"/>
        </w:rPr>
        <w:t>Многолетний график капитальных (комплексных) ремонтов воздушных линий электропередач напряжением 35 - 800 кв</w:t>
      </w:r>
    </w:p>
    <w:p w:rsidR="00000000" w:rsidRDefault="000D6656">
      <w:pPr>
        <w:pStyle w:val="right"/>
      </w:pPr>
      <w:r>
        <w:t xml:space="preserve">Приложение 5 к Типовой инструкции по эксплуатации воздушных линий </w:t>
      </w:r>
      <w:r>
        <w:t>электропередачи напряжением 35 - 800 кв РД 34.20.504-94</w:t>
      </w:r>
    </w:p>
    <w:p w:rsidR="00000000" w:rsidRDefault="000D66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6656">
      <w:pPr>
        <w:pStyle w:val="HTML"/>
      </w:pPr>
      <w:r>
        <w:t>Энергообъединение __________________              УТВЕРЖДАЮ:</w:t>
      </w:r>
    </w:p>
    <w:p w:rsidR="00000000" w:rsidRDefault="000D6656">
      <w:pPr>
        <w:pStyle w:val="HTML"/>
      </w:pPr>
      <w:r>
        <w:t>(наименование)                ______________________</w:t>
      </w:r>
    </w:p>
    <w:p w:rsidR="00000000" w:rsidRDefault="000D6656">
      <w:pPr>
        <w:pStyle w:val="HTML"/>
      </w:pPr>
      <w:r>
        <w:t>Предприятие ________________________              ______________________</w:t>
      </w:r>
    </w:p>
    <w:p w:rsidR="00000000" w:rsidRDefault="000D6656">
      <w:pPr>
        <w:pStyle w:val="HTML"/>
      </w:pPr>
      <w:r>
        <w:t>(наименовани</w:t>
      </w:r>
      <w:r>
        <w:t>е)</w:t>
      </w:r>
    </w:p>
    <w:p w:rsidR="00000000" w:rsidRDefault="000D6656">
      <w:pPr>
        <w:pStyle w:val="HTML"/>
      </w:pPr>
      <w:r>
        <w:t>Район (участок) ____________________              "__" _________ 20__ г.</w:t>
      </w:r>
    </w:p>
    <w:p w:rsidR="00000000" w:rsidRDefault="000D6656">
      <w:pPr>
        <w:pStyle w:val="HTML"/>
      </w:pPr>
      <w:r>
        <w:t>(наименование)</w:t>
      </w:r>
    </w:p>
    <w:p w:rsidR="00000000" w:rsidRDefault="000D66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6656">
      <w:pPr>
        <w:pStyle w:val="3"/>
        <w:rPr>
          <w:rFonts w:eastAsia="Times New Roman"/>
        </w:rPr>
      </w:pPr>
      <w:r>
        <w:rPr>
          <w:rFonts w:eastAsia="Times New Roman"/>
        </w:rPr>
        <w:t>Многолетний график капитальных (комплексных) ремонтов ВЛ</w:t>
      </w:r>
    </w:p>
    <w:p w:rsidR="00000000" w:rsidRDefault="000D6656">
      <w:pPr>
        <w:pStyle w:val="HTML"/>
      </w:pPr>
      <w:r>
        <w:t>------------------------------------------------------------------------</w:t>
      </w:r>
    </w:p>
    <w:p w:rsidR="00000000" w:rsidRDefault="000D6656">
      <w:pPr>
        <w:pStyle w:val="HTML"/>
      </w:pPr>
      <w:r>
        <w:t>¦Наиме- ¦Напря-¦Протя-  ¦Год    ¦Г</w:t>
      </w:r>
      <w:r>
        <w:t>од по- ¦            Годы             ¦</w:t>
      </w:r>
    </w:p>
    <w:p w:rsidR="00000000" w:rsidRDefault="000D6656">
      <w:pPr>
        <w:pStyle w:val="HTML"/>
      </w:pPr>
      <w:r>
        <w:t>¦нование¦жение ¦женность¦ввода в¦следнего+-----------------------------+</w:t>
      </w:r>
    </w:p>
    <w:p w:rsidR="00000000" w:rsidRDefault="000D6656">
      <w:pPr>
        <w:pStyle w:val="HTML"/>
      </w:pPr>
      <w:r>
        <w:t>¦линии  ¦ВЛ, кВ¦ВЛ, км  ¦эксплу-¦капи-   ¦20__¦20__¦20__¦20__¦20__¦20__¦</w:t>
      </w:r>
    </w:p>
    <w:p w:rsidR="00000000" w:rsidRDefault="000D6656">
      <w:pPr>
        <w:pStyle w:val="HTML"/>
      </w:pPr>
      <w:r>
        <w:t xml:space="preserve">¦       ¦      ¦        ¦атацию ¦тального¦    ¦    ¦    ¦    ¦    ¦    </w:t>
      </w:r>
      <w:r>
        <w:t>¦</w:t>
      </w:r>
    </w:p>
    <w:p w:rsidR="00000000" w:rsidRDefault="000D6656">
      <w:pPr>
        <w:pStyle w:val="HTML"/>
      </w:pPr>
      <w:r>
        <w:t>¦       ¦      ¦        ¦       ¦ремонта ¦    ¦    ¦    ¦    ¦    ¦    ¦</w:t>
      </w:r>
    </w:p>
    <w:p w:rsidR="00000000" w:rsidRDefault="000D6656">
      <w:pPr>
        <w:pStyle w:val="HTML"/>
      </w:pPr>
      <w:r>
        <w:t>+-------+------+--------+-------+--------+----+----+----+----+----+----+</w:t>
      </w:r>
    </w:p>
    <w:p w:rsidR="00000000" w:rsidRDefault="000D6656">
      <w:pPr>
        <w:pStyle w:val="HTML"/>
      </w:pPr>
      <w:r>
        <w:t>¦   1   ¦  2   ¦    3   ¦   4   ¦    5   ¦ 6  ¦ 7  ¦ 8  ¦ 9  ¦ 10 ¦ 11 ¦</w:t>
      </w:r>
    </w:p>
    <w:p w:rsidR="00000000" w:rsidRDefault="000D6656">
      <w:pPr>
        <w:pStyle w:val="HTML"/>
      </w:pPr>
      <w:r>
        <w:t>+-------+------+--------+-------+--</w:t>
      </w:r>
      <w:r>
        <w:t>------+----+----+----+----+----+----+</w:t>
      </w:r>
    </w:p>
    <w:p w:rsidR="00000000" w:rsidRDefault="000D6656">
      <w:pPr>
        <w:pStyle w:val="HTML"/>
      </w:pPr>
      <w:r>
        <w:t>--------+------+--------+-------+--------+----+----+----+----+----+-----</w:t>
      </w:r>
    </w:p>
    <w:p w:rsidR="00000000" w:rsidRDefault="000D6656">
      <w:pPr>
        <w:pStyle w:val="HTML"/>
      </w:pPr>
    </w:p>
    <w:p w:rsidR="00000000" w:rsidRDefault="000D6656">
      <w:pPr>
        <w:pStyle w:val="HTML"/>
      </w:pPr>
      <w:r>
        <w:t>Начальник службы района, участка ___________________________________</w:t>
      </w:r>
    </w:p>
    <w:p w:rsidR="00000000" w:rsidRDefault="000D6656">
      <w:pPr>
        <w:pStyle w:val="HTML"/>
      </w:pPr>
      <w:r>
        <w:t>(Ф.И.О., подпись, дата)</w:t>
      </w:r>
    </w:p>
    <w:p w:rsidR="00000000" w:rsidRDefault="000D66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6656">
      <w:pPr>
        <w:pStyle w:val="right"/>
      </w:pPr>
      <w:r>
        <w:t xml:space="preserve">Источник - Типовая инструкция РАО "ЕЭС России" от </w:t>
      </w:r>
      <w:r>
        <w:t>19.09.1994 № РД 34.20.504-94</w:t>
      </w:r>
    </w:p>
    <w:p w:rsidR="00000000" w:rsidRDefault="000D665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https://порядокправа.рф/obrazecy/mnogoletnij_grafik_kapitalnyx_kompleksnyx_remontov_vozdushnyx_linij_elektroperedach_napryazheniem_35_.htm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56"/>
    <w:rsid w:val="000D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BAE4DDB-D85B-461D-A9C8-19E25A70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mnogoletnij_grafik_kapitalnyx_kompleksnyx_remontov_vozdushnyx_linij_elektroperedach_napryazheniem_35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Многолетний график капитальных (комплексных) ремонтов воздушных линий электропередач напряжением 35 - 800 кв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2022-08-10T05:55:00Z</dcterms:created>
  <dcterms:modified xsi:type="dcterms:W3CDTF">2022-08-10T05:55:00Z</dcterms:modified>
</cp:coreProperties>
</file>