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2F36">
      <w:pPr>
        <w:pStyle w:val="1"/>
        <w:rPr>
          <w:rFonts w:eastAsia="Times New Roman"/>
        </w:rPr>
      </w:pPr>
      <w:r>
        <w:rPr>
          <w:rFonts w:eastAsia="Times New Roman"/>
        </w:rPr>
        <w:t>Матрица фондирования (для проведения анализа риска несбалансированной ликвидности баланса)</w:t>
      </w:r>
    </w:p>
    <w:p w:rsidR="00000000" w:rsidRDefault="00302F36">
      <w:pPr>
        <w:pStyle w:val="3"/>
        <w:rPr>
          <w:rFonts w:eastAsia="Times New Roman"/>
        </w:rPr>
      </w:pPr>
      <w:r>
        <w:rPr>
          <w:rFonts w:eastAsia="Times New Roman"/>
        </w:rPr>
        <w:t>Матрица фондирования</w:t>
      </w:r>
    </w:p>
    <w:p w:rsidR="00000000" w:rsidRDefault="00302F36">
      <w:pPr>
        <w:pStyle w:val="HTML"/>
      </w:pPr>
      <w:r>
        <w:t>---------------------------------------------------------------------------</w:t>
      </w:r>
    </w:p>
    <w:p w:rsidR="00000000" w:rsidRDefault="00302F36">
      <w:pPr>
        <w:pStyle w:val="HTML"/>
      </w:pPr>
      <w:r>
        <w:t>¦                         ¦     Группы пассивов     ¦                     ¦</w:t>
      </w:r>
    </w:p>
    <w:p w:rsidR="00000000" w:rsidRDefault="00302F36">
      <w:pPr>
        <w:pStyle w:val="HTML"/>
      </w:pPr>
      <w:r>
        <w:t>¦                         +-------------------------+    Всего пассивов   ¦</w:t>
      </w:r>
    </w:p>
    <w:p w:rsidR="00000000" w:rsidRDefault="00302F36">
      <w:pPr>
        <w:pStyle w:val="HTML"/>
      </w:pPr>
      <w:r>
        <w:t xml:space="preserve">¦     Итого по группе     ¦ </w:t>
      </w:r>
      <w:r>
        <w:t xml:space="preserve"> П1 ¦  П2 ¦  П3  ¦  П4  ¦                     ¦</w:t>
      </w:r>
    </w:p>
    <w:p w:rsidR="00000000" w:rsidRDefault="00302F36">
      <w:pPr>
        <w:pStyle w:val="HTML"/>
      </w:pPr>
      <w:r>
        <w:t>¦                         +-----+-----+------+------+---------------------+</w:t>
      </w:r>
    </w:p>
    <w:p w:rsidR="00000000" w:rsidRDefault="00302F36">
      <w:pPr>
        <w:pStyle w:val="HTML"/>
      </w:pPr>
      <w:r>
        <w:t>¦                         ¦/////¦/////¦//////¦//////¦/////////////////////¦</w:t>
      </w:r>
    </w:p>
    <w:p w:rsidR="00000000" w:rsidRDefault="00302F36">
      <w:pPr>
        <w:pStyle w:val="HTML"/>
      </w:pPr>
      <w:r>
        <w:t>+-------------------------+-----+-----+------+------+---</w:t>
      </w:r>
      <w:r>
        <w:t>------------------+</w:t>
      </w:r>
    </w:p>
    <w:p w:rsidR="00000000" w:rsidRDefault="00302F36">
      <w:pPr>
        <w:pStyle w:val="HTML"/>
      </w:pPr>
      <w:r>
        <w:t>¦       ¦     А1    ¦/////¦/////¦     ¦      ¦      ¦                     ¦</w:t>
      </w:r>
    </w:p>
    <w:p w:rsidR="00000000" w:rsidRDefault="00302F36">
      <w:pPr>
        <w:pStyle w:val="HTML"/>
      </w:pPr>
      <w:r>
        <w:t>¦       +-----------+-----+-----+-----+------+------+---------------------+</w:t>
      </w:r>
    </w:p>
    <w:p w:rsidR="00000000" w:rsidRDefault="00302F36">
      <w:pPr>
        <w:pStyle w:val="HTML"/>
      </w:pPr>
      <w:r>
        <w:t>¦ Группы¦     А2    ¦/////¦     ¦/////¦      ¦      ¦                     ¦</w:t>
      </w:r>
    </w:p>
    <w:p w:rsidR="00000000" w:rsidRDefault="00302F36">
      <w:pPr>
        <w:pStyle w:val="HTML"/>
      </w:pPr>
      <w:r>
        <w:t>¦активов</w:t>
      </w:r>
      <w:r>
        <w:t>+-----------+-----+-----+-----+------+------+---------------------+</w:t>
      </w:r>
    </w:p>
    <w:p w:rsidR="00000000" w:rsidRDefault="00302F36">
      <w:pPr>
        <w:pStyle w:val="HTML"/>
      </w:pPr>
      <w:r>
        <w:t>¦       ¦     А3    ¦/////¦     ¦     ¦//////¦      ¦                     ¦</w:t>
      </w:r>
    </w:p>
    <w:p w:rsidR="00000000" w:rsidRDefault="00302F36">
      <w:pPr>
        <w:pStyle w:val="HTML"/>
      </w:pPr>
      <w:r>
        <w:t>¦       +-----------+-----+-----+-----+------+------+---------------------+</w:t>
      </w:r>
    </w:p>
    <w:p w:rsidR="00000000" w:rsidRDefault="00302F36">
      <w:pPr>
        <w:pStyle w:val="HTML"/>
      </w:pPr>
      <w:r>
        <w:t xml:space="preserve">¦       ¦     А4    ¦/////¦     ¦   </w:t>
      </w:r>
      <w:r>
        <w:t xml:space="preserve">  ¦      ¦//////¦                     ¦</w:t>
      </w:r>
    </w:p>
    <w:p w:rsidR="00000000" w:rsidRDefault="00302F36">
      <w:pPr>
        <w:pStyle w:val="HTML"/>
      </w:pPr>
      <w:r>
        <w:t>+-------+-----------+-----+-----+-----+------+------+---------------------+</w:t>
      </w:r>
    </w:p>
    <w:p w:rsidR="00000000" w:rsidRDefault="00302F36">
      <w:pPr>
        <w:pStyle w:val="HTML"/>
      </w:pPr>
      <w:r>
        <w:t>¦   Всего активов   ¦/////¦     ¦     ¦      ¦      ¦/////////////////////¦</w:t>
      </w:r>
    </w:p>
    <w:p w:rsidR="00000000" w:rsidRDefault="00302F36">
      <w:pPr>
        <w:pStyle w:val="HTML"/>
      </w:pPr>
      <w:r>
        <w:t>--------------------+-----+-----+-----+------+------+-----------</w:t>
      </w:r>
      <w:r>
        <w:t>-----------</w:t>
      </w:r>
    </w:p>
    <w:p w:rsidR="00000000" w:rsidRDefault="00302F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36">
      <w:pPr>
        <w:pStyle w:val="right"/>
      </w:pPr>
      <w:r>
        <w:t>Источник - "Финансовый вестник: финансы, налоги, страхование, бухгалтерский учет", 2011, № 1</w:t>
      </w:r>
    </w:p>
    <w:p w:rsidR="00000000" w:rsidRDefault="00302F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https://порядокправа.рф/obrazecy/matrica_fondirovaniya_dlya_provedeniya_analiza_riska_nesbalansirovannoj_likvidnosti_balansa.htm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36"/>
    <w:rsid w:val="003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4D8EB5-7F70-48BC-8315-1362B55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trica_fondirovaniya_dlya_provedeniya_analiza_riska_nesbalansirovannoj_likvidnosti_balans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Матрица фондирования (для проведения анализа риска несбалансированной ликвидности баланса)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2022-08-10T05:42:00Z</dcterms:created>
  <dcterms:modified xsi:type="dcterms:W3CDTF">2022-08-10T05:42:00Z</dcterms:modified>
</cp:coreProperties>
</file>