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0873">
      <w:pPr>
        <w:pStyle w:val="1"/>
        <w:rPr>
          <w:rFonts w:eastAsia="Times New Roman"/>
        </w:rPr>
      </w:pPr>
      <w:r>
        <w:rPr>
          <w:rFonts w:eastAsia="Times New Roman"/>
        </w:rPr>
        <w:t>Макет и технические требования бланка талона к служебному транспортному требованию</w:t>
      </w:r>
    </w:p>
    <w:p w:rsidR="00000000" w:rsidRDefault="00150873">
      <w:pPr>
        <w:pStyle w:val="right"/>
      </w:pPr>
      <w:r>
        <w:t xml:space="preserve">Приложение N 2 к Инструкции о порядке организации в Следственном </w:t>
      </w:r>
      <w:r>
        <w:t>комитете Российской Федерации работы по изготовлению, хранению и выдаче служебного транспортного требования и талона к служебному транспортному требованию</w:t>
      </w:r>
    </w:p>
    <w:p w:rsidR="00000000" w:rsidRDefault="00150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873">
      <w:pPr>
        <w:pStyle w:val="3"/>
        <w:rPr>
          <w:rFonts w:eastAsia="Times New Roman"/>
        </w:rPr>
      </w:pPr>
      <w:r>
        <w:rPr>
          <w:rFonts w:eastAsia="Times New Roman"/>
        </w:rPr>
        <w:t>МАКЕТ И ТЕХНИЧЕСКИЕ ТРЕБОВАНИЯ БЛАНКА ТАЛОНА К СЛУЖЕБНОМУ ТРАНСПОРТНОМУ ТРЕБОВАНИЮ</w:t>
      </w:r>
    </w:p>
    <w:p w:rsidR="00000000" w:rsidRDefault="00150873">
      <w:pPr>
        <w:pStyle w:val="right"/>
      </w:pPr>
      <w:r>
        <w:t>Лицевая сторона</w:t>
      </w:r>
    </w:p>
    <w:p w:rsidR="00000000" w:rsidRDefault="00150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873">
      <w:pPr>
        <w:pStyle w:val="HTML"/>
      </w:pPr>
      <w:r>
        <w:t>---------------------------------------------------------------------------</w:t>
      </w:r>
    </w:p>
    <w:p w:rsidR="00000000" w:rsidRDefault="00150873">
      <w:pPr>
        <w:pStyle w:val="HTML"/>
      </w:pPr>
      <w:r>
        <w:t>¦-------------------------------------------------------------------------¦</w:t>
      </w:r>
    </w:p>
    <w:p w:rsidR="00000000" w:rsidRDefault="00150873">
      <w:pPr>
        <w:pStyle w:val="HTML"/>
      </w:pPr>
      <w:r>
        <w:t>¦¦Следственный комитет                                                   ¦¦</w:t>
      </w:r>
    </w:p>
    <w:p w:rsidR="00000000" w:rsidRDefault="00150873">
      <w:pPr>
        <w:pStyle w:val="HTML"/>
      </w:pPr>
      <w:r>
        <w:t xml:space="preserve">¦¦Российской Федерации      </w:t>
      </w:r>
      <w:r>
        <w:t xml:space="preserve">                                             ¦¦</w:t>
      </w:r>
    </w:p>
    <w:p w:rsidR="00000000" w:rsidRDefault="00150873">
      <w:pPr>
        <w:pStyle w:val="HTML"/>
      </w:pPr>
      <w:r>
        <w:t>¦¦                                                            СК N 000001¦¦</w:t>
      </w:r>
    </w:p>
    <w:p w:rsidR="00000000" w:rsidRDefault="00150873">
      <w:pPr>
        <w:pStyle w:val="HTML"/>
      </w:pPr>
      <w:r>
        <w:t>¦¦                                                                       ¦¦</w:t>
      </w:r>
    </w:p>
    <w:p w:rsidR="00000000" w:rsidRDefault="00150873">
      <w:pPr>
        <w:pStyle w:val="HTML"/>
      </w:pPr>
      <w:r>
        <w:t xml:space="preserve">¦¦                                 ТАЛОН                </w:t>
      </w:r>
      <w:r>
        <w:t xml:space="preserve">                 ¦¦</w:t>
      </w:r>
    </w:p>
    <w:p w:rsidR="00000000" w:rsidRDefault="00150873">
      <w:pPr>
        <w:pStyle w:val="HTML"/>
      </w:pPr>
      <w:r>
        <w:t>¦¦           к служебному транспортному требованию ___ N _____           ¦¦</w:t>
      </w:r>
    </w:p>
    <w:p w:rsidR="00000000" w:rsidRDefault="00150873">
      <w:pPr>
        <w:pStyle w:val="HTML"/>
      </w:pPr>
      <w:r>
        <w:t>¦¦       на приобретение проездного документа (билета) для проезда       ¦¦</w:t>
      </w:r>
    </w:p>
    <w:p w:rsidR="00000000" w:rsidRDefault="00150873">
      <w:pPr>
        <w:pStyle w:val="HTML"/>
      </w:pPr>
      <w:r>
        <w:t>¦¦            на железнодорожном, морском, внутреннем водном             ¦¦</w:t>
      </w:r>
    </w:p>
    <w:p w:rsidR="00000000" w:rsidRDefault="00150873">
      <w:pPr>
        <w:pStyle w:val="HTML"/>
      </w:pPr>
      <w:r>
        <w:t xml:space="preserve">¦¦      </w:t>
      </w:r>
      <w:r>
        <w:t xml:space="preserve">       и воздушном транспорте (ненужное зачеркнуть)              ¦¦</w:t>
      </w:r>
    </w:p>
    <w:p w:rsidR="00000000" w:rsidRDefault="00150873">
      <w:pPr>
        <w:pStyle w:val="HTML"/>
      </w:pPr>
      <w:r>
        <w:t>¦¦                                                                       ¦¦</w:t>
      </w:r>
    </w:p>
    <w:p w:rsidR="00000000" w:rsidRDefault="00150873">
      <w:pPr>
        <w:pStyle w:val="HTML"/>
      </w:pPr>
      <w:r>
        <w:t>¦¦  Пункт отправления ___________________________________________________¦¦</w:t>
      </w:r>
    </w:p>
    <w:p w:rsidR="00000000" w:rsidRDefault="00150873">
      <w:pPr>
        <w:pStyle w:val="HTML"/>
      </w:pPr>
      <w:r>
        <w:t>¦¦  Пункт назначения _______________</w:t>
      </w:r>
      <w:r>
        <w:t>_____________________________________¦¦</w:t>
      </w:r>
    </w:p>
    <w:p w:rsidR="00000000" w:rsidRDefault="00150873">
      <w:pPr>
        <w:pStyle w:val="HTML"/>
      </w:pPr>
      <w:r>
        <w:t>¦¦  Стоимость проездного документа (билета) _____________________________¦¦</w:t>
      </w:r>
    </w:p>
    <w:p w:rsidR="00000000" w:rsidRDefault="00150873">
      <w:pPr>
        <w:pStyle w:val="HTML"/>
      </w:pPr>
      <w:r>
        <w:t>¦¦  Выдан на имя ________________________________________________________¦¦</w:t>
      </w:r>
    </w:p>
    <w:p w:rsidR="00000000" w:rsidRDefault="00150873">
      <w:pPr>
        <w:pStyle w:val="HTML"/>
      </w:pPr>
      <w:r>
        <w:t xml:space="preserve">¦¦                                       (Ф.И.О.)               </w:t>
      </w:r>
      <w:r>
        <w:t xml:space="preserve">         ¦¦</w:t>
      </w:r>
    </w:p>
    <w:p w:rsidR="00000000" w:rsidRDefault="00150873">
      <w:pPr>
        <w:pStyle w:val="HTML"/>
      </w:pPr>
      <w:r>
        <w:t>¦¦_______________________________________________________________________¦¦</w:t>
      </w:r>
    </w:p>
    <w:p w:rsidR="00000000" w:rsidRDefault="00150873">
      <w:pPr>
        <w:pStyle w:val="HTML"/>
      </w:pPr>
      <w:r>
        <w:t>¦¦     (специализированный следственный орган Следственного комитета     ¦¦</w:t>
      </w:r>
    </w:p>
    <w:p w:rsidR="00000000" w:rsidRDefault="00150873">
      <w:pPr>
        <w:pStyle w:val="HTML"/>
      </w:pPr>
      <w:r>
        <w:t>¦¦                         Российской Федерации)                         ¦¦</w:t>
      </w:r>
    </w:p>
    <w:p w:rsidR="00000000" w:rsidRDefault="00150873">
      <w:pPr>
        <w:pStyle w:val="HTML"/>
      </w:pPr>
      <w:r>
        <w:t>¦---------------</w:t>
      </w:r>
      <w:r>
        <w:t>----------------------------------------------------------¦</w:t>
      </w:r>
    </w:p>
    <w:p w:rsidR="00000000" w:rsidRDefault="00150873">
      <w:pPr>
        <w:pStyle w:val="HTML"/>
      </w:pPr>
      <w:r>
        <w:t>---------------------------------------------------------------------------</w:t>
      </w:r>
    </w:p>
    <w:p w:rsidR="00000000" w:rsidRDefault="00150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873">
      <w:pPr>
        <w:pStyle w:val="right"/>
      </w:pPr>
      <w:r>
        <w:t>Оборотная сторона</w:t>
      </w:r>
    </w:p>
    <w:p w:rsidR="00000000" w:rsidRDefault="00150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873">
      <w:pPr>
        <w:pStyle w:val="HTML"/>
      </w:pPr>
      <w:r>
        <w:t>---------------------------------------------------------------------------</w:t>
      </w:r>
    </w:p>
    <w:p w:rsidR="00000000" w:rsidRDefault="00150873">
      <w:pPr>
        <w:pStyle w:val="HTML"/>
      </w:pPr>
      <w:r>
        <w:t>¦                                                                         ¦</w:t>
      </w:r>
    </w:p>
    <w:p w:rsidR="00000000" w:rsidRDefault="00150873">
      <w:pPr>
        <w:pStyle w:val="HTML"/>
      </w:pPr>
      <w:r>
        <w:t>¦       Настоящий талон к служебному транспортному требованию дает        ¦</w:t>
      </w:r>
    </w:p>
    <w:p w:rsidR="00000000" w:rsidRDefault="00150873">
      <w:pPr>
        <w:pStyle w:val="HTML"/>
      </w:pPr>
      <w:r>
        <w:t>¦          право на приобрет</w:t>
      </w:r>
      <w:r>
        <w:t>ение проездного документа (билета).           ¦</w:t>
      </w:r>
    </w:p>
    <w:p w:rsidR="00000000" w:rsidRDefault="00150873">
      <w:pPr>
        <w:pStyle w:val="HTML"/>
      </w:pPr>
      <w:r>
        <w:t>¦                                                                         ¦</w:t>
      </w:r>
    </w:p>
    <w:p w:rsidR="00000000" w:rsidRDefault="00150873">
      <w:pPr>
        <w:pStyle w:val="HTML"/>
      </w:pPr>
      <w:r>
        <w:t>¦                Талон не дает права безбилетного проезда                 ¦</w:t>
      </w:r>
    </w:p>
    <w:p w:rsidR="00000000" w:rsidRDefault="00150873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150873">
      <w:pPr>
        <w:pStyle w:val="HTML"/>
      </w:pPr>
      <w:r>
        <w:t>¦                Передача талона другому лицу запрещается                 ¦</w:t>
      </w:r>
    </w:p>
    <w:p w:rsidR="00000000" w:rsidRDefault="00150873">
      <w:pPr>
        <w:pStyle w:val="HTML"/>
      </w:pPr>
      <w:r>
        <w:t>¦                                                                         ¦</w:t>
      </w:r>
    </w:p>
    <w:p w:rsidR="00000000" w:rsidRDefault="00150873">
      <w:pPr>
        <w:pStyle w:val="HTML"/>
      </w:pPr>
      <w:r>
        <w:t>¦         Действителен при предъявлении служебного транспортного          ¦</w:t>
      </w:r>
    </w:p>
    <w:p w:rsidR="00000000" w:rsidRDefault="00150873">
      <w:pPr>
        <w:pStyle w:val="HTML"/>
      </w:pPr>
      <w:r>
        <w:lastRenderedPageBreak/>
        <w:t xml:space="preserve">¦       </w:t>
      </w:r>
      <w:r>
        <w:t xml:space="preserve">     требования и документа, удостоверяющего личность             ¦</w:t>
      </w:r>
    </w:p>
    <w:p w:rsidR="00000000" w:rsidRDefault="00150873">
      <w:pPr>
        <w:pStyle w:val="HTML"/>
      </w:pPr>
      <w:r>
        <w:t>¦                                                                         ¦</w:t>
      </w:r>
    </w:p>
    <w:p w:rsidR="00000000" w:rsidRDefault="00150873">
      <w:pPr>
        <w:pStyle w:val="HTML"/>
      </w:pPr>
      <w:r>
        <w:t>---------------------------------------------------------------------------</w:t>
      </w:r>
    </w:p>
    <w:p w:rsidR="00000000" w:rsidRDefault="00150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873">
      <w:pPr>
        <w:pStyle w:val="sel"/>
        <w:divId w:val="370573201"/>
      </w:pPr>
      <w:r>
        <w:t>1 Цвет бланков в соответствии с тех</w:t>
      </w:r>
      <w:r>
        <w:t>ническими требованиями.</w:t>
      </w:r>
    </w:p>
    <w:p w:rsidR="00000000" w:rsidRDefault="00150873">
      <w:pPr>
        <w:pStyle w:val="just"/>
      </w:pPr>
      <w:r>
        <w:t>Бланки талонов к служебному транспортному требованию размером 100 x 70 мм изготавливаются в строгом соответствии с утвержденной формой и макетом на специальной бумаге плотностью 100 г/кв. м с водяными знаками, содержащей не менее 25</w:t>
      </w:r>
      <w:r>
        <w:t>% хлопкового волокна и 75% целлюлозы и защитные волокна двух видов, контролируемых в видимой или иных областях спектра (красные и зеленые) - видимые и невидимые (люминесцирующие в ультрафиолетовом излучении), а также химическую защиту от вытравок надписей.</w:t>
      </w:r>
    </w:p>
    <w:p w:rsidR="00000000" w:rsidRDefault="00150873">
      <w:pPr>
        <w:pStyle w:val="just"/>
      </w:pPr>
      <w:r>
        <w:t>Бумага узорная с сеткой зеленого цвета на лицевой стороне с наложением двух фоновых сеток с переменным шагом, одна из которых будет ирисовым раскатом (одна из красок с УФ свечением).</w:t>
      </w:r>
    </w:p>
    <w:p w:rsidR="00000000" w:rsidRDefault="00150873">
      <w:pPr>
        <w:pStyle w:val="just"/>
      </w:pPr>
      <w:r>
        <w:t>Водяной знак, обладающий выраженной контрастностью, - двухтоновый в виде</w:t>
      </w:r>
      <w:r>
        <w:t xml:space="preserve"> пятигранника.</w:t>
      </w:r>
    </w:p>
    <w:p w:rsidR="00000000" w:rsidRDefault="00150873">
      <w:pPr>
        <w:pStyle w:val="just"/>
      </w:pPr>
      <w:r>
        <w:t>Бланки должны быть пронумерованы индивидуальными серийными номерами, состоящими из букв, обозначающих серию бланка данного вида, символа номерного знака и шести цифр, обозначающих его номер по порядку в данной серии.</w:t>
      </w:r>
    </w:p>
    <w:p w:rsidR="00000000" w:rsidRDefault="00150873">
      <w:pPr>
        <w:pStyle w:val="just"/>
      </w:pPr>
      <w:r>
        <w:t>Все графические элементы</w:t>
      </w:r>
      <w:r>
        <w:t xml:space="preserve"> должны иметь четкую печать.</w:t>
      </w:r>
    </w:p>
    <w:p w:rsidR="00000000" w:rsidRDefault="00150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873">
      <w:pPr>
        <w:pStyle w:val="right"/>
      </w:pPr>
      <w:r>
        <w:t>Источник - Приказ СК России от 29.12.2011 № 163</w:t>
      </w:r>
    </w:p>
    <w:p w:rsidR="00000000" w:rsidRDefault="001508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https://порядокправа.рф/obrazecy/maket_i_texnicheskie_trebovaniya_blanka_talona_k_sluzhebnomu_transportnomu_trebovaniyu.htm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73"/>
    <w:rsid w:val="0015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9E64A4-0823-473A-93C0-914ADDC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aket_i_texnicheskie_trebovaniya_blanka_talona_k_sluzhebnomu_transportnomu_trebova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и технические требования бланка талона к служебному транспортному требованию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2022-08-10T05:05:00Z</dcterms:created>
  <dcterms:modified xsi:type="dcterms:W3CDTF">2022-08-10T05:05:00Z</dcterms:modified>
</cp:coreProperties>
</file>