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01E0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офтальмолога (детский)</w:t>
      </w:r>
    </w:p>
    <w:p w:rsidR="00000000" w:rsidRDefault="002A01E0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2A01E0">
      <w:pPr>
        <w:pStyle w:val="HTML"/>
      </w:pPr>
      <w:r>
        <w:t xml:space="preserve">                    (наименование лечебного учреждения)</w:t>
      </w:r>
    </w:p>
    <w:p w:rsidR="00000000" w:rsidRDefault="002A01E0">
      <w:pPr>
        <w:pStyle w:val="HTML"/>
      </w:pPr>
      <w:r>
        <w:t>(наименование объекта)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Листок-вкладыш в амбулаторную карту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ОСМОТР ОФТАЛЬМОЛОГА (детский)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Вид обследования: [Заболевание детей, диспансеризация детей]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---------------------------------------------------------------------------</w:t>
      </w:r>
    </w:p>
    <w:p w:rsidR="00000000" w:rsidRDefault="002A01E0">
      <w:pPr>
        <w:pStyle w:val="HTML"/>
      </w:pPr>
      <w:r>
        <w:t xml:space="preserve">¦1. Единый идентификационный номер (ЕИН):         </w:t>
      </w:r>
      <w:r>
        <w:t xml:space="preserve">                        ¦</w:t>
      </w:r>
    </w:p>
    <w:p w:rsidR="00000000" w:rsidRDefault="002A01E0">
      <w:pPr>
        <w:pStyle w:val="HTML"/>
      </w:pPr>
      <w:r>
        <w:t>¦2. Ф.И.О.                                                                ¦</w:t>
      </w:r>
    </w:p>
    <w:p w:rsidR="00000000" w:rsidRDefault="002A01E0">
      <w:pPr>
        <w:pStyle w:val="HTML"/>
      </w:pPr>
      <w:r>
        <w:t>---------------------------------------------------------------------------</w:t>
      </w:r>
    </w:p>
    <w:p w:rsidR="00000000" w:rsidRDefault="002A01E0">
      <w:pPr>
        <w:pStyle w:val="HTML"/>
      </w:pPr>
      <w:r>
        <w:t>Дата: ________________ Жалобы: нет, головокружение, головные боли, снижение</w:t>
      </w:r>
    </w:p>
    <w:p w:rsidR="00000000" w:rsidRDefault="002A01E0">
      <w:pPr>
        <w:pStyle w:val="HTML"/>
      </w:pPr>
      <w:r>
        <w:t>ос</w:t>
      </w:r>
      <w:r>
        <w:t>троты зрения, слезотечение, жжение, резь в глазах (правом, левом), боль в</w:t>
      </w:r>
    </w:p>
    <w:p w:rsidR="00000000" w:rsidRDefault="002A01E0">
      <w:pPr>
        <w:pStyle w:val="HTML"/>
      </w:pPr>
      <w:r>
        <w:t>глазах (правом, левом), светобоязнь ______________________________________.</w:t>
      </w:r>
    </w:p>
    <w:p w:rsidR="00000000" w:rsidRDefault="002A01E0">
      <w:pPr>
        <w:pStyle w:val="HTML"/>
      </w:pPr>
      <w:r>
        <w:t>Анамнез: __________________________________________________________________</w:t>
      </w:r>
    </w:p>
    <w:p w:rsidR="00000000" w:rsidRDefault="002A01E0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2A01E0">
      <w:pPr>
        <w:pStyle w:val="HTML"/>
      </w:pPr>
      <w:r>
        <w:t>___________________________________________________________________________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Острота зрения: без коррекции: D _______ S _______</w:t>
      </w:r>
    </w:p>
    <w:p w:rsidR="00000000" w:rsidRDefault="002A01E0">
      <w:pPr>
        <w:pStyle w:val="HTML"/>
      </w:pPr>
      <w:r>
        <w:t>с коррекцией:  D _______ S _______</w:t>
      </w:r>
    </w:p>
    <w:p w:rsidR="00000000" w:rsidRDefault="002A01E0">
      <w:pPr>
        <w:pStyle w:val="HTML"/>
      </w:pPr>
      <w:r>
        <w:t>Орбита, положение глаз, двигательный аппарат: н</w:t>
      </w:r>
      <w:r>
        <w:t>орма, не норма (D, S) 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Наличие    косоглазия    (по    Гиршбергу):    сходящееся,    расходящееся,</w:t>
      </w:r>
    </w:p>
    <w:p w:rsidR="00000000" w:rsidRDefault="002A01E0">
      <w:pPr>
        <w:pStyle w:val="HTML"/>
      </w:pPr>
      <w:r>
        <w:t>альтернирующее, постоянное, содружественное, монолатеральное  (вертикальный</w:t>
      </w:r>
    </w:p>
    <w:p w:rsidR="00000000" w:rsidRDefault="002A01E0">
      <w:pPr>
        <w:pStyle w:val="HTML"/>
      </w:pPr>
      <w:r>
        <w:t>компонент);</w:t>
      </w:r>
    </w:p>
    <w:p w:rsidR="00000000" w:rsidRDefault="002A01E0">
      <w:pPr>
        <w:pStyle w:val="HTML"/>
      </w:pPr>
      <w:r>
        <w:t xml:space="preserve">Передний отдел глаз: Веки:  -  норма  (D,  S),  </w:t>
      </w:r>
      <w:r>
        <w:t>утолщены  (D,  S),  покрыты</w:t>
      </w:r>
    </w:p>
    <w:p w:rsidR="00000000" w:rsidRDefault="002A01E0">
      <w:pPr>
        <w:pStyle w:val="HTML"/>
      </w:pPr>
      <w:r>
        <w:t>чешуйками (D, S), корочками (D, S); Слизистая глаз: гиперемирована (D,  S),</w:t>
      </w:r>
    </w:p>
    <w:p w:rsidR="00000000" w:rsidRDefault="002A01E0">
      <w:pPr>
        <w:pStyle w:val="HTML"/>
      </w:pPr>
      <w:r>
        <w:t>отечная (D, S), рыхлая (D, S);</w:t>
      </w:r>
    </w:p>
    <w:p w:rsidR="00000000" w:rsidRDefault="002A01E0">
      <w:pPr>
        <w:pStyle w:val="HTML"/>
      </w:pPr>
      <w:r>
        <w:t>Роговица: норма (D, S), прозрачная (D, S), помутнение (D,  S),  светобоязнь</w:t>
      </w:r>
    </w:p>
    <w:p w:rsidR="00000000" w:rsidRDefault="002A01E0">
      <w:pPr>
        <w:pStyle w:val="HTML"/>
      </w:pPr>
      <w:r>
        <w:t>(D, S), слезостояние (D, S) _________________</w:t>
      </w:r>
      <w:r>
        <w:t>__________</w:t>
      </w:r>
    </w:p>
    <w:p w:rsidR="00000000" w:rsidRDefault="002A01E0">
      <w:pPr>
        <w:pStyle w:val="HTML"/>
      </w:pPr>
      <w:r>
        <w:t>Отделяемое - нет (D, S), немного (D, S), слизистое (D, S), серозное (D, S),</w:t>
      </w:r>
    </w:p>
    <w:p w:rsidR="00000000" w:rsidRDefault="002A01E0">
      <w:pPr>
        <w:pStyle w:val="HTML"/>
      </w:pPr>
      <w:r>
        <w:t>гнойное (D, S), пенистое (D, S), смешанное (D, S);</w:t>
      </w:r>
    </w:p>
    <w:p w:rsidR="00000000" w:rsidRDefault="002A01E0">
      <w:pPr>
        <w:pStyle w:val="HTML"/>
      </w:pPr>
      <w:r>
        <w:t>Зуд: нет, есть;</w:t>
      </w:r>
    </w:p>
    <w:p w:rsidR="00000000" w:rsidRDefault="002A01E0">
      <w:pPr>
        <w:pStyle w:val="HTML"/>
      </w:pPr>
      <w:r>
        <w:t>Зрачок: норма (D, S), OD = OS, OD &gt;&lt; OS ____________;</w:t>
      </w:r>
    </w:p>
    <w:p w:rsidR="00000000" w:rsidRDefault="002A01E0">
      <w:pPr>
        <w:pStyle w:val="HTML"/>
      </w:pPr>
      <w:r>
        <w:t>Реакция зрачков на свет: живая, вялая, отсутству</w:t>
      </w:r>
      <w:r>
        <w:t>ет;</w:t>
      </w:r>
    </w:p>
    <w:p w:rsidR="00000000" w:rsidRDefault="002A01E0">
      <w:pPr>
        <w:pStyle w:val="HTML"/>
      </w:pPr>
      <w:r>
        <w:t>Передняя камера: норма (D, S), изменена (D, S), глубокая (D, S), мелкая (D,</w:t>
      </w:r>
    </w:p>
    <w:p w:rsidR="00000000" w:rsidRDefault="002A01E0">
      <w:pPr>
        <w:pStyle w:val="HTML"/>
      </w:pPr>
      <w:r>
        <w:t>S), неравномерная (D, S); Глубокие среды: прозрачный (D, S), под флером (D,</w:t>
      </w:r>
    </w:p>
    <w:p w:rsidR="00000000" w:rsidRDefault="002A01E0">
      <w:pPr>
        <w:pStyle w:val="HTML"/>
      </w:pPr>
      <w:r>
        <w:t>S).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Глазное дно: Зрительный нерв (D, S) _______, цвет _______, контуры _______,</w:t>
      </w:r>
    </w:p>
    <w:p w:rsidR="00000000" w:rsidRDefault="002A01E0">
      <w:pPr>
        <w:pStyle w:val="HTML"/>
      </w:pPr>
      <w:r>
        <w:t>отложение   пигмент</w:t>
      </w:r>
      <w:r>
        <w:t>а,   наличие   миопического  конуса,  стафиломы;  сосуды</w:t>
      </w:r>
    </w:p>
    <w:p w:rsidR="00000000" w:rsidRDefault="002A01E0">
      <w:pPr>
        <w:pStyle w:val="HTML"/>
      </w:pPr>
      <w:r>
        <w:t>сетчатки: калибр изменен (D, S), нет (D, S) _____________________</w:t>
      </w:r>
    </w:p>
    <w:p w:rsidR="00000000" w:rsidRDefault="002A01E0">
      <w:pPr>
        <w:pStyle w:val="HTML"/>
      </w:pPr>
      <w:r>
        <w:t>Сетчатка: равномерно окрашена (D, S), перераспределение  пигмента  (D,  S),</w:t>
      </w:r>
    </w:p>
    <w:p w:rsidR="00000000" w:rsidRDefault="002A01E0">
      <w:pPr>
        <w:pStyle w:val="HTML"/>
      </w:pPr>
      <w:r>
        <w:t>наличие очаговых изменений (D, S) _______________________</w:t>
      </w:r>
      <w:r>
        <w:t>__________________</w:t>
      </w:r>
    </w:p>
    <w:p w:rsidR="00000000" w:rsidRDefault="002A01E0">
      <w:pPr>
        <w:pStyle w:val="HTML"/>
      </w:pPr>
      <w:r>
        <w:t>___________________________________________________________________________</w:t>
      </w:r>
    </w:p>
    <w:p w:rsidR="00000000" w:rsidRDefault="002A01E0">
      <w:pPr>
        <w:pStyle w:val="HTML"/>
      </w:pPr>
      <w:r>
        <w:t>Проводимые манипуляции ____________________________________________________</w:t>
      </w:r>
    </w:p>
    <w:p w:rsidR="00000000" w:rsidRDefault="002A01E0">
      <w:pPr>
        <w:pStyle w:val="HTML"/>
      </w:pPr>
      <w:r>
        <w:t>___________________________________________________________________________</w:t>
      </w:r>
    </w:p>
    <w:p w:rsidR="00000000" w:rsidRDefault="002A01E0">
      <w:pPr>
        <w:pStyle w:val="HTML"/>
      </w:pPr>
      <w:r>
        <w:t>Дополните</w:t>
      </w:r>
      <w:r>
        <w:t>льные данные: ____________________________________________________</w:t>
      </w:r>
    </w:p>
    <w:p w:rsidR="00000000" w:rsidRDefault="002A01E0">
      <w:pPr>
        <w:pStyle w:val="HTML"/>
      </w:pPr>
      <w:r>
        <w:t>___________________________________________________________________________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Диагноз:</w:t>
      </w:r>
    </w:p>
    <w:p w:rsidR="00000000" w:rsidRDefault="002A01E0">
      <w:pPr>
        <w:pStyle w:val="HTML"/>
      </w:pPr>
      <w:r>
        <w:t>Предварительный: __________________________________________________________</w:t>
      </w:r>
    </w:p>
    <w:p w:rsidR="00000000" w:rsidRDefault="002A01E0">
      <w:pPr>
        <w:pStyle w:val="HTML"/>
      </w:pPr>
      <w:r>
        <w:t>Основной: _________________</w:t>
      </w:r>
      <w:r>
        <w:t>__________________________ МКБ-10 ______________</w:t>
      </w:r>
    </w:p>
    <w:p w:rsidR="00000000" w:rsidRDefault="002A01E0">
      <w:pPr>
        <w:pStyle w:val="HTML"/>
      </w:pPr>
      <w:r>
        <w:lastRenderedPageBreak/>
        <w:t>Форма заболевания: (острое,  хроническое);  Впервые  выявлено:  (да,  нет);</w:t>
      </w:r>
    </w:p>
    <w:p w:rsidR="00000000" w:rsidRDefault="002A01E0">
      <w:pPr>
        <w:pStyle w:val="HTML"/>
      </w:pPr>
      <w:r>
        <w:t>поставлен на диспансерный учет: (да, нет, снят).</w:t>
      </w:r>
    </w:p>
    <w:p w:rsidR="00000000" w:rsidRDefault="002A01E0">
      <w:pPr>
        <w:pStyle w:val="HTML"/>
      </w:pPr>
      <w:r>
        <w:t>Сопутствующий (хронический): ________________________ МКБ-10 ______________</w:t>
      </w:r>
    </w:p>
    <w:p w:rsidR="00000000" w:rsidRDefault="002A01E0">
      <w:pPr>
        <w:pStyle w:val="HTML"/>
      </w:pPr>
      <w:r>
        <w:t>Сопутствующий (острый): _____________________________ МКБ-10 ______________</w:t>
      </w:r>
    </w:p>
    <w:p w:rsidR="00000000" w:rsidRDefault="002A01E0">
      <w:pPr>
        <w:pStyle w:val="HTML"/>
      </w:pPr>
      <w:r>
        <w:t>Осложнение основного заб. (хроническое): ____________ МКБ-10 ______________</w:t>
      </w:r>
    </w:p>
    <w:p w:rsidR="00000000" w:rsidRDefault="002A01E0">
      <w:pPr>
        <w:pStyle w:val="HTML"/>
      </w:pPr>
      <w:r>
        <w:t>Осложнение основного заб. (о</w:t>
      </w:r>
      <w:r>
        <w:t>строе): _________________ МКБ-10 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Группа диспансерного наблюдения (Д1, Д2, Д3): _____________________________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Назначения: ________________________   Обследования: ______________________</w:t>
      </w:r>
    </w:p>
    <w:p w:rsidR="00000000" w:rsidRDefault="002A01E0">
      <w:pPr>
        <w:pStyle w:val="HTML"/>
      </w:pPr>
      <w:r>
        <w:t>____________________________________   _______________</w:t>
      </w:r>
      <w:r>
        <w:t>_____________________</w:t>
      </w:r>
    </w:p>
    <w:p w:rsidR="00000000" w:rsidRDefault="002A01E0">
      <w:pPr>
        <w:pStyle w:val="HTML"/>
      </w:pPr>
      <w:r>
        <w:t>____________________________________   ____________________________________</w:t>
      </w:r>
    </w:p>
    <w:p w:rsidR="00000000" w:rsidRDefault="002A01E0">
      <w:pPr>
        <w:pStyle w:val="HTML"/>
      </w:pPr>
      <w:r>
        <w:t>____________________________________   ____________________________________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2A01E0">
      <w:pPr>
        <w:pStyle w:val="HTML"/>
      </w:pPr>
      <w:r>
        <w:t>лечен</w:t>
      </w:r>
      <w:r>
        <w:t>ии, хроническая интоксикация ОХВ.</w:t>
      </w:r>
    </w:p>
    <w:p w:rsidR="00000000" w:rsidRDefault="002A01E0">
      <w:pPr>
        <w:pStyle w:val="HTML"/>
      </w:pPr>
      <w:r>
        <w:t>Выводы и рекомендации специалиста: ________________________________________</w:t>
      </w:r>
    </w:p>
    <w:p w:rsidR="00000000" w:rsidRDefault="002A01E0">
      <w:pPr>
        <w:pStyle w:val="HTML"/>
      </w:pPr>
      <w:r>
        <w:t>___________________________________________________________________________</w:t>
      </w:r>
    </w:p>
    <w:p w:rsidR="00000000" w:rsidRDefault="002A01E0">
      <w:pPr>
        <w:pStyle w:val="HTML"/>
      </w:pPr>
    </w:p>
    <w:p w:rsidR="00000000" w:rsidRDefault="002A01E0">
      <w:pPr>
        <w:pStyle w:val="HTML"/>
      </w:pPr>
      <w:r>
        <w:t>Врач ____________________</w:t>
      </w:r>
    </w:p>
    <w:p w:rsidR="00000000" w:rsidRDefault="002A01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A01E0">
      <w:pPr>
        <w:pStyle w:val="right"/>
      </w:pPr>
      <w:r>
        <w:t xml:space="preserve">Источник - Приказ ФМБА РФ от 17.11.2010 № </w:t>
      </w:r>
      <w:r>
        <w:t>835</w:t>
      </w:r>
    </w:p>
    <w:p w:rsidR="00000000" w:rsidRDefault="002A01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razecy/listok_vkladysh_v_ambulatornuyu_kartu_osmotr_oftalmologa_detskij.htm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0"/>
    <w:rsid w:val="002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802EBE-A1B3-436A-A974-6F07B8BC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oftalmologa_detsk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офтальмолога (детский)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2022-08-10T01:32:00Z</dcterms:created>
  <dcterms:modified xsi:type="dcterms:W3CDTF">2022-08-10T01:32:00Z</dcterms:modified>
</cp:coreProperties>
</file>