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361B">
      <w:pPr>
        <w:pStyle w:val="1"/>
        <w:rPr>
          <w:rFonts w:eastAsia="Times New Roman"/>
        </w:rPr>
      </w:pPr>
      <w:r>
        <w:rPr>
          <w:rFonts w:eastAsia="Times New Roman"/>
        </w:rPr>
        <w:t>Калькуляция расходов, связанных с производством тепловой энергии (таблица № П1.19.1)</w:t>
      </w:r>
    </w:p>
    <w:p w:rsidR="00000000" w:rsidRDefault="00D2361B">
      <w:pPr>
        <w:pStyle w:val="right"/>
      </w:pPr>
      <w:r>
        <w:t xml:space="preserve">Приложение 1 к Методическим указаниям по расчету регулируемых тарифов </w:t>
      </w:r>
      <w:r>
        <w:t>и цен на электрическую (тепловую) энергию на розничном (потребительском) рынке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right"/>
      </w:pPr>
      <w:r>
        <w:t>Таблица N П1.19.1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3"/>
        <w:rPr>
          <w:rFonts w:eastAsia="Times New Roman"/>
        </w:rPr>
      </w:pPr>
      <w:r>
        <w:rPr>
          <w:rFonts w:eastAsia="Times New Roman"/>
        </w:rPr>
        <w:t>Калькуляция расходов, связанных с производством тепловой энергии</w:t>
      </w:r>
    </w:p>
    <w:p w:rsidR="00000000" w:rsidRDefault="00D2361B">
      <w:pPr>
        <w:pStyle w:val="right"/>
      </w:pPr>
      <w:r>
        <w:t>тыс. руб.</w:t>
      </w:r>
    </w:p>
    <w:p w:rsidR="00000000" w:rsidRDefault="00D2361B">
      <w:pPr>
        <w:pStyle w:val="3"/>
        <w:rPr>
          <w:rFonts w:eastAsia="Times New Roman"/>
        </w:rPr>
      </w:pPr>
      <w:r>
        <w:rPr>
          <w:rFonts w:eastAsia="Times New Roman"/>
        </w:rPr>
        <w:t>п. п. Калькуляционные статьи затрат Базовый период Период регулирования всего из н</w:t>
      </w:r>
      <w:r>
        <w:rPr>
          <w:rFonts w:eastAsia="Times New Roman"/>
        </w:rPr>
        <w:t>их расходы на сбыт всего из них расходы на сбыт 1 2 3 4 5 6</w:t>
      </w:r>
    </w:p>
    <w:p w:rsidR="00000000" w:rsidRDefault="00D2361B">
      <w:pPr>
        <w:pStyle w:val="left"/>
      </w:pPr>
      <w:r>
        <w:t>1.</w:t>
      </w:r>
    </w:p>
    <w:p w:rsidR="00000000" w:rsidRDefault="00D2361B">
      <w:pPr>
        <w:pStyle w:val="left"/>
      </w:pPr>
      <w:r>
        <w:t>Топливо на технологические цели, всего: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2.</w:t>
      </w:r>
    </w:p>
    <w:p w:rsidR="00000000" w:rsidRDefault="00D2361B">
      <w:pPr>
        <w:pStyle w:val="left"/>
      </w:pPr>
      <w:r>
        <w:t>Вода на технологические цели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3.</w:t>
      </w:r>
    </w:p>
    <w:p w:rsidR="00000000" w:rsidRDefault="00D2361B">
      <w:pPr>
        <w:pStyle w:val="left"/>
      </w:pPr>
      <w:r>
        <w:t>Основная оплата труда производственных рабочих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4.</w:t>
      </w:r>
    </w:p>
    <w:p w:rsidR="00000000" w:rsidRDefault="00D2361B">
      <w:pPr>
        <w:pStyle w:val="left"/>
      </w:pPr>
      <w:r>
        <w:t>Дополнительная оплата труда производственных забочих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5.</w:t>
      </w:r>
    </w:p>
    <w:p w:rsidR="00000000" w:rsidRDefault="00D2361B">
      <w:pPr>
        <w:pStyle w:val="left"/>
      </w:pPr>
      <w:r>
        <w:t>Отчислен</w:t>
      </w:r>
      <w:r>
        <w:t>ия на соц. нужды с оплаты производственных рабочих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6.</w:t>
      </w:r>
    </w:p>
    <w:p w:rsidR="00000000" w:rsidRDefault="00D2361B">
      <w:pPr>
        <w:pStyle w:val="left"/>
      </w:pPr>
      <w:r>
        <w:t>расходы по содержанию и эксплуатации оборудования, 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6.1.</w:t>
      </w:r>
    </w:p>
    <w:p w:rsidR="00000000" w:rsidRDefault="00D2361B">
      <w:pPr>
        <w:pStyle w:val="left"/>
      </w:pPr>
      <w:r>
        <w:t>амортизация производственного оборудования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6.2.</w:t>
      </w:r>
    </w:p>
    <w:p w:rsidR="00000000" w:rsidRDefault="00D2361B">
      <w:pPr>
        <w:pStyle w:val="left"/>
      </w:pPr>
      <w:r>
        <w:t>отчисления в ремонтный фонд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6.4.</w:t>
      </w:r>
    </w:p>
    <w:p w:rsidR="00000000" w:rsidRDefault="00D2361B">
      <w:pPr>
        <w:pStyle w:val="left"/>
      </w:pPr>
      <w:r>
        <w:t>другие расходы по содержанию и эксплуатации оборудования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7.</w:t>
      </w:r>
    </w:p>
    <w:p w:rsidR="00000000" w:rsidRDefault="00D2361B">
      <w:pPr>
        <w:pStyle w:val="left"/>
      </w:pPr>
      <w:r>
        <w:t>Расходы по подготовке и освоению производства (пусковые работы)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8.</w:t>
      </w:r>
    </w:p>
    <w:p w:rsidR="00000000" w:rsidRDefault="00D2361B">
      <w:pPr>
        <w:pStyle w:val="left"/>
      </w:pPr>
      <w:r>
        <w:t>Цеховые расходы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</w:t>
      </w:r>
    </w:p>
    <w:p w:rsidR="00000000" w:rsidRDefault="00D2361B">
      <w:pPr>
        <w:pStyle w:val="left"/>
      </w:pPr>
      <w:r>
        <w:t>Общехозяйственные расходы всего, 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9.1.</w:t>
      </w:r>
    </w:p>
    <w:p w:rsidR="00000000" w:rsidRDefault="00D2361B">
      <w:pPr>
        <w:pStyle w:val="left"/>
      </w:pPr>
      <w:r>
        <w:t>Целевые средства на НИОКР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9.2.</w:t>
      </w:r>
    </w:p>
    <w:p w:rsidR="00000000" w:rsidRDefault="00D2361B">
      <w:pPr>
        <w:pStyle w:val="left"/>
      </w:pPr>
      <w:r>
        <w:t>Средства на страхование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9.3.</w:t>
      </w:r>
    </w:p>
    <w:p w:rsidR="00000000" w:rsidRDefault="00D2361B">
      <w:pPr>
        <w:pStyle w:val="left"/>
      </w:pPr>
      <w:r>
        <w:t>Плата за предельно допустимые выбросы (сбросы) загрязняющих веществ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9.4.</w:t>
      </w:r>
    </w:p>
    <w:p w:rsidR="00000000" w:rsidRDefault="00D2361B">
      <w:pPr>
        <w:pStyle w:val="left"/>
      </w:pPr>
      <w:r>
        <w:t>Отчисления в ремонтный фонд в случае его формирования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9.5.</w:t>
      </w:r>
    </w:p>
    <w:p w:rsidR="00000000" w:rsidRDefault="00D2361B">
      <w:pPr>
        <w:pStyle w:val="left"/>
      </w:pPr>
      <w:r>
        <w:t>Непроизводственные расходы (налоги и другие обязательные платежи и сборы) всего, 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- налог на землю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9.6.</w:t>
      </w:r>
    </w:p>
    <w:p w:rsidR="00000000" w:rsidRDefault="00D2361B">
      <w:pPr>
        <w:pStyle w:val="left"/>
      </w:pPr>
      <w:r>
        <w:t>Другие затраты, относимые на себестоимость продукции всего, 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9.6.1.</w:t>
      </w:r>
    </w:p>
    <w:p w:rsidR="00000000" w:rsidRDefault="00D2361B">
      <w:pPr>
        <w:pStyle w:val="left"/>
      </w:pPr>
      <w:r>
        <w:t>Арендная плата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10.</w:t>
      </w:r>
    </w:p>
    <w:p w:rsidR="00000000" w:rsidRDefault="00D2361B">
      <w:pPr>
        <w:pStyle w:val="left"/>
      </w:pPr>
      <w:r>
        <w:t>Недополученный по независящим причина</w:t>
      </w:r>
      <w:r>
        <w:t>м доход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11.</w:t>
      </w:r>
    </w:p>
    <w:p w:rsidR="00000000" w:rsidRDefault="00D2361B">
      <w:pPr>
        <w:pStyle w:val="left"/>
      </w:pPr>
      <w:r>
        <w:t>Избыток средств, полученный в предыдущем периоде регулирования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12.</w:t>
      </w:r>
    </w:p>
    <w:p w:rsidR="00000000" w:rsidRDefault="00D2361B">
      <w:pPr>
        <w:pStyle w:val="left"/>
      </w:pPr>
      <w:r>
        <w:t>Итого производственные расходы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13.</w:t>
      </w:r>
    </w:p>
    <w:p w:rsidR="00000000" w:rsidRDefault="00D2361B">
      <w:pPr>
        <w:pStyle w:val="left"/>
      </w:pPr>
      <w:r>
        <w:t>Отпуск теплоэнергии с коллекторов, тыс. Гкал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14.</w:t>
      </w:r>
    </w:p>
    <w:p w:rsidR="00000000" w:rsidRDefault="00D2361B">
      <w:pPr>
        <w:pStyle w:val="left"/>
      </w:pPr>
      <w:r>
        <w:t>Удельные расходы, руб./Гкал.,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- топливная составляющая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15.</w:t>
      </w:r>
    </w:p>
    <w:p w:rsidR="00000000" w:rsidRDefault="00D2361B">
      <w:pPr>
        <w:pStyle w:val="left"/>
      </w:pPr>
      <w:r>
        <w:t>Условно-постоянные расходы, в том числе: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left"/>
      </w:pPr>
      <w:r>
        <w:t>15.1.</w:t>
      </w:r>
    </w:p>
    <w:p w:rsidR="00000000" w:rsidRDefault="00D2361B">
      <w:pPr>
        <w:pStyle w:val="left"/>
      </w:pPr>
      <w:r>
        <w:t>Сумма общехозяйственных расходов</w:t>
      </w:r>
    </w:p>
    <w:p w:rsidR="00000000" w:rsidRDefault="00D2361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2361B">
      <w:pPr>
        <w:pStyle w:val="right"/>
      </w:pPr>
      <w:r>
        <w:t>Источник - Приказ ФСТ России от 06.08.2004 № 20-э/2 (с изменениями и дополнениями на 2014 год)</w:t>
      </w:r>
    </w:p>
    <w:p w:rsidR="00000000" w:rsidRDefault="00D2361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https://порядокправа.рф/obrazecy/kalkulyaciya_rasxodov_svyazannyx_s_proizvodstvom_teplovoj_e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nergii_tablica_n_p1191.htm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1B"/>
    <w:rsid w:val="00D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76CE069-776C-41A9-B90E-5697FDEF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kalkulyaciya_rasxodov_svyazannyx_s_proizvodstvom_teplovoj_energii_tablica_n_p1191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Калькуляция расходов, связанных с производством тепловой энергии (таблица № П1.19.1)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2022-08-09T17:22:00Z</dcterms:created>
  <dcterms:modified xsi:type="dcterms:W3CDTF">2022-08-09T17:22:00Z</dcterms:modified>
</cp:coreProperties>
</file>