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C6570">
      <w:pPr>
        <w:pStyle w:val="1"/>
        <w:rPr>
          <w:rFonts w:eastAsia="Times New Roman"/>
        </w:rPr>
      </w:pPr>
      <w:r>
        <w:rPr>
          <w:rFonts w:eastAsia="Times New Roman"/>
        </w:rPr>
        <w:t>Изменение графика транзита нефти государств - участников СНГ через таможенную территорию Российской Федерации (рекомендуемая форма)</w:t>
      </w:r>
    </w:p>
    <w:p w:rsidR="00000000" w:rsidRDefault="003C6570">
      <w:pPr>
        <w:pStyle w:val="right"/>
      </w:pPr>
      <w:r>
        <w:t>Приложение N 10 к Рекомендациям по организации работы по сбору и обработке информации для подготовки графиков транспортировки нефти за пределы таможенной территории Российской Федерации и транзита нефти государств - участников СНГ через таможенную территор</w:t>
      </w:r>
      <w:r>
        <w:t xml:space="preserve">ию Российской Федерации (рекомендуемая форма) </w:t>
      </w:r>
    </w:p>
    <w:p w:rsidR="00000000" w:rsidRDefault="003C6570">
      <w:pPr>
        <w:pStyle w:val="HTML"/>
      </w:pPr>
      <w:r>
        <w:t xml:space="preserve">                                                        УТВЕРЖДЕНО</w:t>
      </w:r>
    </w:p>
    <w:p w:rsidR="00000000" w:rsidRDefault="003C6570">
      <w:pPr>
        <w:pStyle w:val="HTML"/>
      </w:pPr>
      <w:r>
        <w:t>Министр</w:t>
      </w:r>
    </w:p>
    <w:p w:rsidR="00000000" w:rsidRDefault="003C6570">
      <w:pPr>
        <w:pStyle w:val="HTML"/>
      </w:pPr>
      <w:r>
        <w:t>промышленности и энергетики</w:t>
      </w:r>
    </w:p>
    <w:p w:rsidR="00000000" w:rsidRDefault="003C6570">
      <w:pPr>
        <w:pStyle w:val="HTML"/>
      </w:pPr>
      <w:r>
        <w:t>Российской Федерации</w:t>
      </w:r>
    </w:p>
    <w:p w:rsidR="00000000" w:rsidRDefault="003C657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C6570">
      <w:pPr>
        <w:pStyle w:val="3"/>
        <w:rPr>
          <w:rFonts w:eastAsia="Times New Roman"/>
        </w:rPr>
      </w:pPr>
      <w:r>
        <w:rPr>
          <w:rFonts w:eastAsia="Times New Roman"/>
        </w:rPr>
        <w:t xml:space="preserve">ИЗМЕНЕНИЕ N ___ ГРАФИКА ТРАНЗИТА НЕФТИ ГОСУДАРСТВ - УЧАСТНИКОВ СНГ ЧЕРЕЗ ТАМОЖЕННУЮ </w:t>
      </w:r>
      <w:r>
        <w:rPr>
          <w:rFonts w:eastAsia="Times New Roman"/>
        </w:rPr>
        <w:t>ТЕРРИТОРИЮ РОССИЙСКОЙ ФЕДЕРАЦИИ НА __ КВАРТАЛ 200_ ГОДА</w:t>
      </w:r>
    </w:p>
    <w:p w:rsidR="00000000" w:rsidRDefault="003C6570">
      <w:pPr>
        <w:pStyle w:val="right"/>
      </w:pPr>
      <w:r>
        <w:t>(тыс. тонн)</w:t>
      </w:r>
    </w:p>
    <w:p w:rsidR="00000000" w:rsidRDefault="003C6570">
      <w:pPr>
        <w:pStyle w:val="HTML"/>
      </w:pPr>
      <w:r>
        <w:t>---------------------------------------------------------------------------</w:t>
      </w:r>
    </w:p>
    <w:p w:rsidR="00000000" w:rsidRDefault="003C6570">
      <w:pPr>
        <w:pStyle w:val="HTML"/>
      </w:pPr>
      <w:r>
        <w:t>¦                  ¦  График в ДЗ по системе   ¦  График в БЗ по системе  ¦</w:t>
      </w:r>
    </w:p>
    <w:p w:rsidR="00000000" w:rsidRDefault="003C6570">
      <w:pPr>
        <w:pStyle w:val="HTML"/>
      </w:pPr>
      <w:r>
        <w:t>¦                  ¦   ОАО "АК "Тран</w:t>
      </w:r>
      <w:r>
        <w:t>снефть"    ¦   ОАО "АК "Транснефть"   ¦</w:t>
      </w:r>
    </w:p>
    <w:p w:rsidR="00000000" w:rsidRDefault="003C6570">
      <w:pPr>
        <w:pStyle w:val="HTML"/>
      </w:pPr>
      <w:r>
        <w:t>¦                  +---------------------------+--------------------------+</w:t>
      </w:r>
    </w:p>
    <w:p w:rsidR="00000000" w:rsidRDefault="003C6570">
      <w:pPr>
        <w:pStyle w:val="HTML"/>
      </w:pPr>
      <w:r>
        <w:t>¦                  ¦    Было     ¦    Стало    ¦    Было     ¦   Стало    ¦</w:t>
      </w:r>
    </w:p>
    <w:p w:rsidR="00000000" w:rsidRDefault="003C6570">
      <w:pPr>
        <w:pStyle w:val="HTML"/>
      </w:pPr>
      <w:r>
        <w:t>+------------------+-------------+-------------+-------------+--</w:t>
      </w:r>
      <w:r>
        <w:t>----------+</w:t>
      </w:r>
    </w:p>
    <w:p w:rsidR="00000000" w:rsidRDefault="003C6570">
      <w:pPr>
        <w:pStyle w:val="HTML"/>
      </w:pPr>
      <w:r>
        <w:t>¦ВСЕГО             ¦             ¦             ¦             ¦            ¦</w:t>
      </w:r>
    </w:p>
    <w:p w:rsidR="00000000" w:rsidRDefault="003C6570">
      <w:pPr>
        <w:pStyle w:val="HTML"/>
      </w:pPr>
      <w:r>
        <w:t>+------------------+-------------+-------------+-------------+------------+</w:t>
      </w:r>
    </w:p>
    <w:p w:rsidR="00000000" w:rsidRDefault="003C6570">
      <w:pPr>
        <w:pStyle w:val="HTML"/>
      </w:pPr>
      <w:r>
        <w:t>¦в т.ч.            ¦             ¦             ¦             ¦            ¦</w:t>
      </w:r>
    </w:p>
    <w:p w:rsidR="00000000" w:rsidRDefault="003C6570">
      <w:pPr>
        <w:pStyle w:val="HTML"/>
      </w:pPr>
      <w:r>
        <w:t>+---------------</w:t>
      </w:r>
      <w:r>
        <w:t>---+-------------+-------------+-------------+------------+</w:t>
      </w:r>
    </w:p>
    <w:p w:rsidR="00000000" w:rsidRDefault="003C6570">
      <w:pPr>
        <w:pStyle w:val="HTML"/>
      </w:pPr>
      <w:r>
        <w:t>-------------------+-------------+-------------+-------------+-------------</w:t>
      </w:r>
    </w:p>
    <w:p w:rsidR="00000000" w:rsidRDefault="003C657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C6570">
      <w:pPr>
        <w:pStyle w:val="right"/>
      </w:pPr>
      <w:r>
        <w:t>Источник - Приказ Минпромэнерго РФ от 27.02.2008 № 79</w:t>
      </w:r>
    </w:p>
    <w:p w:rsidR="00000000" w:rsidRDefault="003C657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https://порядокправа.рф/obrazecy/izmenenie_grafika_tranz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ita_nefti_gosudarstv_uchastnikov_sng_cherez_tamozhennuyu_territoriyu_rossijskoj_.htm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570"/>
    <w:rsid w:val="003C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326DCEF-0B56-4733-B4AE-1B701707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zmenenie_grafika_tranzita_nefti_gosudarstv_uchastnikov_sng_cherez_tamozhennuyu_territoriyu_rossijskoj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графика транзита нефти государств - участников СНГ через таможенную территорию Российской Федерации (рекомендуемая форма)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2022-08-09T11:25:00Z</dcterms:created>
  <dcterms:modified xsi:type="dcterms:W3CDTF">2022-08-09T11:25:00Z</dcterms:modified>
</cp:coreProperties>
</file>