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5682">
      <w:pPr>
        <w:pStyle w:val="1"/>
        <w:rPr>
          <w:rFonts w:eastAsia="Times New Roman"/>
        </w:rPr>
      </w:pPr>
      <w:r>
        <w:rPr>
          <w:rFonts w:eastAsia="Times New Roman"/>
        </w:rPr>
        <w:t>Итоговая статистика по результатам сопоставления данных по субъектам за отчетный период</w:t>
      </w:r>
    </w:p>
    <w:p w:rsidR="00000000" w:rsidRDefault="00205682">
      <w:pPr>
        <w:pStyle w:val="right"/>
      </w:pPr>
      <w:r>
        <w:t xml:space="preserve">Приложение N 1 к Методике повышения качества сопоставимости данных </w:t>
      </w:r>
      <w:r>
        <w:t>Единого государственного реестра прав на недвижимое имущество и сделок с ним и государственного кадастра недвижимости о зданиях, сооружениях, объектах незавершенного строительства</w:t>
      </w:r>
    </w:p>
    <w:p w:rsidR="00000000" w:rsidRDefault="00205682">
      <w:pPr>
        <w:pStyle w:val="right"/>
      </w:pPr>
      <w:r>
        <w:t>и помещениях</w:t>
      </w:r>
    </w:p>
    <w:p w:rsidR="00000000" w:rsidRDefault="0020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682">
      <w:pPr>
        <w:pStyle w:val="3"/>
        <w:rPr>
          <w:rFonts w:eastAsia="Times New Roman"/>
        </w:rPr>
      </w:pPr>
      <w:r>
        <w:rPr>
          <w:rFonts w:eastAsia="Times New Roman"/>
        </w:rPr>
        <w:t>Итоговая статистика по результатам сопоставления данных ______</w:t>
      </w:r>
      <w:r>
        <w:rPr>
          <w:rFonts w:eastAsia="Times New Roman"/>
        </w:rPr>
        <w:t>___ по субъектам ________ за отчетный период ___________</w:t>
      </w:r>
    </w:p>
    <w:p w:rsidR="00000000" w:rsidRDefault="00205682">
      <w:pPr>
        <w:pStyle w:val="HTML"/>
      </w:pPr>
      <w:r>
        <w:t>---------------------------------------------------------------------------</w:t>
      </w:r>
    </w:p>
    <w:p w:rsidR="00000000" w:rsidRDefault="00205682">
      <w:pPr>
        <w:pStyle w:val="HTML"/>
      </w:pPr>
      <w:r>
        <w:t>¦   количество ОКС из ЕГРП    ¦ количество  ¦  доля ОКС из ЕГРП  ¦доля ОКС¦</w:t>
      </w:r>
    </w:p>
    <w:p w:rsidR="00000000" w:rsidRDefault="00205682">
      <w:pPr>
        <w:pStyle w:val="HTML"/>
      </w:pPr>
      <w:r>
        <w:t xml:space="preserve">¦                             ¦ ОКС из ГКН  ¦  </w:t>
      </w:r>
      <w:r>
        <w:t xml:space="preserve">                  ¦из ГКН в¦</w:t>
      </w:r>
    </w:p>
    <w:p w:rsidR="00000000" w:rsidRDefault="00205682">
      <w:pPr>
        <w:pStyle w:val="HTML"/>
      </w:pPr>
      <w:r>
        <w:t>+-----------------------------+-------------+--------------------+   5    ¦</w:t>
      </w:r>
    </w:p>
    <w:p w:rsidR="00000000" w:rsidRDefault="00205682">
      <w:pPr>
        <w:pStyle w:val="HTML"/>
      </w:pPr>
      <w:r>
        <w:t>¦всего¦в том  ¦в том  ¦в том  ¦всего¦в том  ¦в про-¦в про-¦в про-¦        ¦</w:t>
      </w:r>
    </w:p>
    <w:p w:rsidR="00000000" w:rsidRDefault="00205682">
      <w:pPr>
        <w:pStyle w:val="HTML"/>
      </w:pPr>
      <w:r>
        <w:t>¦     ¦числе в¦числе в¦числе в¦     ¦числе в¦токоле¦токоле¦токоле¦        ¦</w:t>
      </w:r>
    </w:p>
    <w:p w:rsidR="00000000" w:rsidRDefault="00205682">
      <w:pPr>
        <w:pStyle w:val="HTML"/>
      </w:pPr>
      <w:r>
        <w:t>¦     ¦прото- ¦прото- ¦прото- ¦     ¦прото- ¦4.1   ¦4.4   ¦4.5   ¦        ¦</w:t>
      </w:r>
    </w:p>
    <w:p w:rsidR="00000000" w:rsidRDefault="00205682">
      <w:pPr>
        <w:pStyle w:val="HTML"/>
      </w:pPr>
      <w:r>
        <w:t>¦     ¦коле   ¦коле   ¦коле   ¦     ¦коле 5 ¦      ¦      ¦      ¦        ¦</w:t>
      </w:r>
    </w:p>
    <w:p w:rsidR="00000000" w:rsidRDefault="00205682">
      <w:pPr>
        <w:pStyle w:val="HTML"/>
      </w:pPr>
      <w:r>
        <w:t>¦     ¦4.1    ¦4.4    ¦4.5    ¦     ¦       ¦      ¦      ¦      ¦        ¦</w:t>
      </w:r>
    </w:p>
    <w:p w:rsidR="00000000" w:rsidRDefault="00205682">
      <w:pPr>
        <w:pStyle w:val="HTML"/>
      </w:pPr>
      <w:r>
        <w:t>+-----+-------+-------+----</w:t>
      </w:r>
      <w:r>
        <w:t>---+-----+-------+------+------+------+--------+</w:t>
      </w:r>
    </w:p>
    <w:p w:rsidR="00000000" w:rsidRDefault="00205682">
      <w:pPr>
        <w:pStyle w:val="HTML"/>
      </w:pPr>
      <w:r>
        <w:t>¦  1  ¦   2   ¦   3   ¦   4   ¦  5  ¦   6   ¦  7   ¦  8   ¦  9   ¦   10   ¦</w:t>
      </w:r>
    </w:p>
    <w:p w:rsidR="00000000" w:rsidRDefault="00205682">
      <w:pPr>
        <w:pStyle w:val="HTML"/>
      </w:pPr>
      <w:r>
        <w:t>------+-------+-------+-------+-----+-------+------+------+------+---------</w:t>
      </w:r>
    </w:p>
    <w:p w:rsidR="00000000" w:rsidRDefault="0020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682">
      <w:pPr>
        <w:pStyle w:val="right"/>
      </w:pPr>
      <w:r>
        <w:t>Источник - Распоряжение Росреестра от 22.01.2013 № Р/4</w:t>
      </w:r>
      <w:r>
        <w:t xml:space="preserve"> (с изменениями и дополнениями на 2013 год)</w:t>
      </w:r>
    </w:p>
    <w:p w:rsidR="00000000" w:rsidRDefault="002056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https://порядокправа.рф/obrazecy/itogovaya_statistika_po_rezultatam_sopostavleniya_dannyx_po_subektam_za_otchetnyj_period.htm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82"/>
    <w:rsid w:val="0020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1D3899-22E6-4467-9D0F-D1548135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statistika_po_rezultatam_sopostavleniya_dannyx_po_subektam_za_otchetnyj_peri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статистика по результатам сопоставления данных по субъектам за отчетный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2022-08-09T11:08:00Z</dcterms:created>
  <dcterms:modified xsi:type="dcterms:W3CDTF">2022-08-09T11:08:00Z</dcterms:modified>
</cp:coreProperties>
</file>