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4449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(монтажные) на разработку проектной документации с применением блоков (обязательная форма)</w:t>
      </w:r>
    </w:p>
    <w:p w:rsidR="00000000" w:rsidRDefault="00C74449">
      <w:pPr>
        <w:pStyle w:val="right"/>
      </w:pPr>
      <w:r>
        <w:t xml:space="preserve">Приложение 3 к ВСН 521-91. Ведомственные строительные нормы. Технические </w:t>
      </w:r>
      <w:r>
        <w:t xml:space="preserve">требования (монтажные) к проектированию объектов нефтяной и газовой промышленности с применением блоков. Технология производства </w:t>
      </w:r>
    </w:p>
    <w:p w:rsidR="00000000" w:rsidRDefault="00C74449">
      <w:pPr>
        <w:pStyle w:val="right"/>
      </w:pPr>
      <w:r>
        <w:t>(обязательное)</w:t>
      </w:r>
    </w:p>
    <w:p w:rsidR="00000000" w:rsidRDefault="00C744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449">
      <w:pPr>
        <w:pStyle w:val="HTML"/>
      </w:pPr>
      <w:r>
        <w:t xml:space="preserve">                                                 УТВЕРЖДАЮ</w:t>
      </w:r>
    </w:p>
    <w:p w:rsidR="00000000" w:rsidRDefault="00C74449">
      <w:pPr>
        <w:pStyle w:val="HTML"/>
      </w:pPr>
      <w:r>
        <w:t>ГЛАВНЫЙ ИНЖЕНЕР ИНСТИТУТА</w:t>
      </w:r>
    </w:p>
    <w:p w:rsidR="00000000" w:rsidRDefault="00C74449">
      <w:pPr>
        <w:pStyle w:val="HTML"/>
      </w:pPr>
      <w:r>
        <w:t>"ГИПРОНЕФТЕСПЕЦМОНТАЖ"</w:t>
      </w:r>
    </w:p>
    <w:p w:rsidR="00000000" w:rsidRDefault="00C74449">
      <w:pPr>
        <w:pStyle w:val="HTML"/>
      </w:pPr>
      <w:r>
        <w:t>__</w:t>
      </w:r>
      <w:r>
        <w:t>__________________</w:t>
      </w:r>
    </w:p>
    <w:p w:rsidR="00000000" w:rsidRDefault="00C74449">
      <w:pPr>
        <w:pStyle w:val="HTML"/>
      </w:pPr>
      <w:r>
        <w:t>"___" _____________ 198__ г.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ИСХОДНЫЕ ДАННЫЕ (МОНТАЖНЫЕ)</w:t>
      </w:r>
    </w:p>
    <w:p w:rsidR="00000000" w:rsidRDefault="00C74449">
      <w:pPr>
        <w:pStyle w:val="HTML"/>
      </w:pPr>
      <w:r>
        <w:t>НА РАЗРАБОТКУ ПРОЕКТНОЙ ДОКУМЕНТАЦИИ С ПРИМЕНЕНИЕМ БЛОКОВ</w:t>
      </w:r>
    </w:p>
    <w:p w:rsidR="00000000" w:rsidRDefault="00C74449">
      <w:pPr>
        <w:pStyle w:val="HTML"/>
      </w:pPr>
      <w:r>
        <w:t>___________________________________________________________________________</w:t>
      </w:r>
    </w:p>
    <w:p w:rsidR="00000000" w:rsidRDefault="00C74449">
      <w:pPr>
        <w:pStyle w:val="HTML"/>
      </w:pPr>
      <w:r>
        <w:t>(наименование объекта строительства, наименов</w:t>
      </w:r>
      <w:r>
        <w:t>ание комплекса,</w:t>
      </w:r>
    </w:p>
    <w:p w:rsidR="00000000" w:rsidRDefault="00C74449">
      <w:pPr>
        <w:pStyle w:val="HTML"/>
      </w:pPr>
      <w:r>
        <w:t>производства, установки)</w:t>
      </w:r>
    </w:p>
    <w:p w:rsidR="00000000" w:rsidRDefault="00C74449">
      <w:pPr>
        <w:pStyle w:val="HTML"/>
      </w:pPr>
      <w:r>
        <w:t>___________________________________________________________________________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1. ТЕХНИЧЕСКИЕ ТРЕБОВАНИЯ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1.1. В проектно-сметной документации должно быть обеспечено выполнение</w:t>
      </w:r>
    </w:p>
    <w:p w:rsidR="00000000" w:rsidRDefault="00C74449">
      <w:pPr>
        <w:pStyle w:val="HTML"/>
      </w:pPr>
      <w:r>
        <w:t>нормативных документов:</w:t>
      </w:r>
    </w:p>
    <w:p w:rsidR="00000000" w:rsidRDefault="00C74449">
      <w:pPr>
        <w:pStyle w:val="HTML"/>
      </w:pPr>
      <w:r>
        <w:t>ВСН  _____   198</w:t>
      </w:r>
      <w:r>
        <w:t>__  г.    "Технические    требования    (монтажные)   к</w:t>
      </w:r>
    </w:p>
    <w:p w:rsidR="00000000" w:rsidRDefault="00C74449">
      <w:pPr>
        <w:pStyle w:val="HTML"/>
      </w:pPr>
      <w:r>
        <w:t>проектированию  объектов  нефтяной и газовой промышленности  с  применением</w:t>
      </w:r>
    </w:p>
    <w:p w:rsidR="00000000" w:rsidRDefault="00C74449">
      <w:pPr>
        <w:pStyle w:val="HTML"/>
      </w:pPr>
      <w:r>
        <w:t>блоков";</w:t>
      </w:r>
    </w:p>
    <w:p w:rsidR="00000000" w:rsidRDefault="00C74449">
      <w:pPr>
        <w:pStyle w:val="HTML"/>
      </w:pPr>
      <w:r>
        <w:t>Постановление ГКНТ СССР, Госплана  СССР,  Госстандарта  СССР,  Госснаба</w:t>
      </w:r>
    </w:p>
    <w:p w:rsidR="00000000" w:rsidRDefault="00C74449">
      <w:pPr>
        <w:pStyle w:val="HTML"/>
      </w:pPr>
      <w:r>
        <w:t>СССР от 12 декабря  1986 г.  N 517/233/9/18</w:t>
      </w:r>
      <w:r>
        <w:t>4/53 об  утверждении  "Положения</w:t>
      </w:r>
    </w:p>
    <w:p w:rsidR="00000000" w:rsidRDefault="00C74449">
      <w:pPr>
        <w:pStyle w:val="HTML"/>
      </w:pPr>
      <w:r>
        <w:t>о проектировании, производстве, поставке, вводе  в  эксплуатацию, наладке и</w:t>
      </w:r>
    </w:p>
    <w:p w:rsidR="00000000" w:rsidRDefault="00C74449">
      <w:pPr>
        <w:pStyle w:val="HTML"/>
      </w:pPr>
      <w:r>
        <w:t>доводке комплексов, машин, оборудования и приборов, поставляемых комплектно</w:t>
      </w:r>
    </w:p>
    <w:p w:rsidR="00000000" w:rsidRDefault="00C74449">
      <w:pPr>
        <w:pStyle w:val="HTML"/>
      </w:pPr>
      <w:r>
        <w:t>потребителям";</w:t>
      </w:r>
    </w:p>
    <w:p w:rsidR="00000000" w:rsidRDefault="00C74449">
      <w:pPr>
        <w:pStyle w:val="HTML"/>
      </w:pPr>
      <w:r>
        <w:t>СНиП 3.01.01-85 "</w:t>
      </w:r>
      <w:r>
        <w:t>Организация строительного производства";</w:t>
      </w:r>
    </w:p>
    <w:p w:rsidR="00000000" w:rsidRDefault="00C74449">
      <w:pPr>
        <w:pStyle w:val="HTML"/>
      </w:pPr>
      <w:r>
        <w:t>СНиП 3.05.05-84 "Технологическое    оборудование    и   технологические</w:t>
      </w:r>
    </w:p>
    <w:p w:rsidR="00000000" w:rsidRDefault="00C74449">
      <w:pPr>
        <w:pStyle w:val="HTML"/>
      </w:pPr>
      <w:r>
        <w:t>трубопроводы";</w:t>
      </w:r>
    </w:p>
    <w:p w:rsidR="00000000" w:rsidRDefault="00C74449">
      <w:pPr>
        <w:pStyle w:val="HTML"/>
      </w:pPr>
      <w:r>
        <w:t>ГОСТ 24444-87 "Оборудование технологическое. Общие требования монтажной</w:t>
      </w:r>
    </w:p>
    <w:p w:rsidR="00000000" w:rsidRDefault="00C74449">
      <w:pPr>
        <w:pStyle w:val="HTML"/>
      </w:pPr>
      <w:r>
        <w:t>технологичности";</w:t>
      </w:r>
    </w:p>
    <w:p w:rsidR="00000000" w:rsidRDefault="00C74449">
      <w:pPr>
        <w:pStyle w:val="HTML"/>
      </w:pPr>
      <w:r>
        <w:t xml:space="preserve">ГОСТ  21.401-88  "Система  проектной  </w:t>
      </w:r>
      <w:r>
        <w:t>документации  для  строительства.</w:t>
      </w:r>
    </w:p>
    <w:p w:rsidR="00000000" w:rsidRDefault="00C74449">
      <w:pPr>
        <w:pStyle w:val="HTML"/>
      </w:pPr>
      <w:r>
        <w:t>Технология производства. Основные требования к рабочим чертежам".</w:t>
      </w:r>
    </w:p>
    <w:p w:rsidR="00000000" w:rsidRDefault="00C74449">
      <w:pPr>
        <w:pStyle w:val="HTML"/>
      </w:pPr>
      <w:r>
        <w:t>___________________________________________________________________________</w:t>
      </w:r>
    </w:p>
    <w:p w:rsidR="00000000" w:rsidRDefault="00C74449">
      <w:pPr>
        <w:pStyle w:val="HTML"/>
      </w:pPr>
      <w:r>
        <w:t>(наименование новых нормативных документов по мере их выхода)</w:t>
      </w:r>
    </w:p>
    <w:p w:rsidR="00000000" w:rsidRDefault="00C74449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C74449">
      <w:pPr>
        <w:pStyle w:val="HTML"/>
      </w:pPr>
      <w:r>
        <w:t>1.2. При разработке использовать методические документы:</w:t>
      </w:r>
    </w:p>
    <w:p w:rsidR="00000000" w:rsidRDefault="00C74449">
      <w:pPr>
        <w:pStyle w:val="HTML"/>
      </w:pPr>
      <w:r>
        <w:t>"Рекомендации   по   типизации  блоков  основных  процессов  химической</w:t>
      </w:r>
    </w:p>
    <w:p w:rsidR="00000000" w:rsidRDefault="00C74449">
      <w:pPr>
        <w:pStyle w:val="HTML"/>
      </w:pPr>
      <w:r>
        <w:t>технологии", ВНИИМСС;</w:t>
      </w:r>
    </w:p>
    <w:p w:rsidR="00000000" w:rsidRDefault="00C74449">
      <w:pPr>
        <w:pStyle w:val="HTML"/>
      </w:pPr>
      <w:r>
        <w:t>"Рекомендации  по   классификации   архитектурн</w:t>
      </w:r>
      <w:r>
        <w:t>о-строительных   решений</w:t>
      </w:r>
    </w:p>
    <w:p w:rsidR="00000000" w:rsidRDefault="00C74449">
      <w:pPr>
        <w:pStyle w:val="HTML"/>
      </w:pPr>
      <w:r>
        <w:t>промышленных  объектов  в  комплектно-блочном  исполнении", ЦНИИПромзданий,</w:t>
      </w:r>
    </w:p>
    <w:p w:rsidR="00000000" w:rsidRDefault="00C74449">
      <w:pPr>
        <w:pStyle w:val="HTML"/>
      </w:pPr>
      <w:r>
        <w:t>М., 1986 г.;</w:t>
      </w:r>
    </w:p>
    <w:p w:rsidR="00000000" w:rsidRDefault="00C74449">
      <w:pPr>
        <w:pStyle w:val="HTML"/>
      </w:pPr>
      <w:r>
        <w:t>пособие  "Образцы   выполнения   рабочей    документации   марки   ТХ",</w:t>
      </w:r>
    </w:p>
    <w:p w:rsidR="00000000" w:rsidRDefault="00C74449">
      <w:pPr>
        <w:pStyle w:val="HTML"/>
      </w:pPr>
      <w:r>
        <w:t>ВНИИМСС;</w:t>
      </w:r>
    </w:p>
    <w:p w:rsidR="00000000" w:rsidRDefault="00C74449">
      <w:pPr>
        <w:pStyle w:val="HTML"/>
      </w:pPr>
      <w:r>
        <w:lastRenderedPageBreak/>
        <w:t>пособие "Образцы  выполнения  рабочих чертежей технологическо</w:t>
      </w:r>
      <w:r>
        <w:t>го блока",</w:t>
      </w:r>
    </w:p>
    <w:p w:rsidR="00000000" w:rsidRDefault="00C74449">
      <w:pPr>
        <w:pStyle w:val="HTML"/>
      </w:pPr>
      <w:r>
        <w:t>ВНИИМСС.</w:t>
      </w:r>
    </w:p>
    <w:p w:rsidR="00000000" w:rsidRDefault="00C74449">
      <w:pPr>
        <w:pStyle w:val="HTML"/>
      </w:pPr>
      <w:r>
        <w:t>1.3.   При   разработке   проектной   документации  на  стадии "Рабочий</w:t>
      </w:r>
    </w:p>
    <w:p w:rsidR="00000000" w:rsidRDefault="00C74449">
      <w:pPr>
        <w:pStyle w:val="HTML"/>
      </w:pPr>
      <w:r>
        <w:t>проект"  (проект)  в  ПОСе  или  исходных  данных  для  ПОСа,  передаваемых</w:t>
      </w:r>
    </w:p>
    <w:p w:rsidR="00000000" w:rsidRDefault="00C74449">
      <w:pPr>
        <w:pStyle w:val="HTML"/>
      </w:pPr>
      <w:r>
        <w:t>проектной     субподрядной     организацией    генпроектировщику,    должны</w:t>
      </w:r>
    </w:p>
    <w:p w:rsidR="00000000" w:rsidRDefault="00C74449">
      <w:pPr>
        <w:pStyle w:val="HTML"/>
      </w:pPr>
      <w:r>
        <w:t>устанавливат</w:t>
      </w:r>
      <w:r>
        <w:t>ься  допустимые  размеры и масса поставочных и монтажных узлов,</w:t>
      </w:r>
    </w:p>
    <w:p w:rsidR="00000000" w:rsidRDefault="00C74449">
      <w:pPr>
        <w:pStyle w:val="HTML"/>
      </w:pPr>
      <w:r>
        <w:t>необходимость площадки укрупнительной сборки (полигон), дорог.</w:t>
      </w:r>
    </w:p>
    <w:p w:rsidR="00000000" w:rsidRDefault="00C74449">
      <w:pPr>
        <w:pStyle w:val="HTML"/>
      </w:pPr>
      <w:r>
        <w:t>1.4.   При   разработке   РД   (рабочая   документация)   предусмотреть</w:t>
      </w:r>
    </w:p>
    <w:p w:rsidR="00000000" w:rsidRDefault="00C74449">
      <w:pPr>
        <w:pStyle w:val="HTML"/>
      </w:pPr>
      <w:r>
        <w:t>агрегирование  на общих базовых конструкциях оборудования</w:t>
      </w:r>
      <w:r>
        <w:t xml:space="preserve"> в составе блока в</w:t>
      </w:r>
    </w:p>
    <w:p w:rsidR="00000000" w:rsidRDefault="00C74449">
      <w:pPr>
        <w:pStyle w:val="HTML"/>
      </w:pPr>
      <w:r>
        <w:t>поставочные и монтажные узлы, размеры которых принять в соответствии с ПОС.</w:t>
      </w:r>
    </w:p>
    <w:p w:rsidR="00000000" w:rsidRDefault="00C74449">
      <w:pPr>
        <w:pStyle w:val="HTML"/>
      </w:pPr>
      <w:r>
        <w:t>1.5. Условия комплектования              ______________________________</w:t>
      </w:r>
    </w:p>
    <w:p w:rsidR="00000000" w:rsidRDefault="00C74449">
      <w:pPr>
        <w:pStyle w:val="HTML"/>
      </w:pPr>
      <w:r>
        <w:t>______________________________</w:t>
      </w:r>
    </w:p>
    <w:p w:rsidR="00000000" w:rsidRDefault="00C74449">
      <w:pPr>
        <w:pStyle w:val="HTML"/>
      </w:pPr>
      <w:r>
        <w:t>2. УСЛОВИЯ ПРОИЗВОДСТВА МОНТАЖНЫХ РАБОТ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2.1. Предельные размеры и масса</w:t>
      </w:r>
    </w:p>
    <w:p w:rsidR="00000000" w:rsidRDefault="00C74449">
      <w:pPr>
        <w:pStyle w:val="HTML"/>
      </w:pPr>
      <w:r>
        <w:t>поставочных узлов, собираемых</w:t>
      </w:r>
    </w:p>
    <w:p w:rsidR="00000000" w:rsidRDefault="00C74449">
      <w:pPr>
        <w:pStyle w:val="HTML"/>
      </w:pPr>
      <w:r>
        <w:t>на производственной базе ММСС СССР       __________________________________</w:t>
      </w:r>
    </w:p>
    <w:p w:rsidR="00000000" w:rsidRDefault="00C74449">
      <w:pPr>
        <w:pStyle w:val="HTML"/>
      </w:pPr>
      <w:r>
        <w:t>(наименование базы)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 xml:space="preserve">длина, м              </w:t>
      </w:r>
      <w:r>
        <w:t xml:space="preserve">               __________________________________</w:t>
      </w:r>
    </w:p>
    <w:p w:rsidR="00000000" w:rsidRDefault="00C74449">
      <w:pPr>
        <w:pStyle w:val="HTML"/>
      </w:pPr>
      <w:r>
        <w:t>ширина, м                            __________________________________</w:t>
      </w:r>
    </w:p>
    <w:p w:rsidR="00000000" w:rsidRDefault="00C74449">
      <w:pPr>
        <w:pStyle w:val="HTML"/>
      </w:pPr>
      <w:r>
        <w:t>высота, м                            __________________________________</w:t>
      </w:r>
    </w:p>
    <w:p w:rsidR="00000000" w:rsidRDefault="00C74449">
      <w:pPr>
        <w:pStyle w:val="HTML"/>
      </w:pPr>
      <w:r>
        <w:t>масса, т                             _________________________</w:t>
      </w:r>
      <w:r>
        <w:t>_________</w:t>
      </w:r>
    </w:p>
    <w:p w:rsidR="00000000" w:rsidRDefault="00C74449">
      <w:pPr>
        <w:pStyle w:val="HTML"/>
      </w:pPr>
      <w:r>
        <w:t>2.2. Расстояние от производ-</w:t>
      </w:r>
    </w:p>
    <w:p w:rsidR="00000000" w:rsidRDefault="00C74449">
      <w:pPr>
        <w:pStyle w:val="HTML"/>
      </w:pPr>
      <w:r>
        <w:t>ственной базы до места монтажа, км       __________________________________</w:t>
      </w:r>
    </w:p>
    <w:p w:rsidR="00000000" w:rsidRDefault="00C74449">
      <w:pPr>
        <w:pStyle w:val="HTML"/>
      </w:pPr>
      <w:r>
        <w:t>2.3. Транспортные средства</w:t>
      </w:r>
    </w:p>
    <w:p w:rsidR="00000000" w:rsidRDefault="00C74449">
      <w:pPr>
        <w:pStyle w:val="HTML"/>
      </w:pPr>
      <w:r>
        <w:t>перевозки поставочных и</w:t>
      </w:r>
    </w:p>
    <w:p w:rsidR="00000000" w:rsidRDefault="00C74449">
      <w:pPr>
        <w:pStyle w:val="HTML"/>
      </w:pPr>
      <w:r>
        <w:t>монтажных узлов                          __________________________________</w:t>
      </w:r>
    </w:p>
    <w:p w:rsidR="00000000" w:rsidRDefault="00C74449">
      <w:pPr>
        <w:pStyle w:val="HTML"/>
      </w:pPr>
      <w:r>
        <w:t>______________</w:t>
      </w:r>
      <w:r>
        <w:t>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(типы и марка)</w:t>
      </w:r>
    </w:p>
    <w:p w:rsidR="00000000" w:rsidRDefault="00C74449">
      <w:pPr>
        <w:pStyle w:val="HTML"/>
      </w:pPr>
      <w:r>
        <w:t>2.4. Грузоподъемные средства</w:t>
      </w:r>
    </w:p>
    <w:p w:rsidR="00000000" w:rsidRDefault="00C74449">
      <w:pPr>
        <w:pStyle w:val="HTML"/>
      </w:pPr>
      <w:r>
        <w:t>для монтажа блоков                       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(типы и ма</w:t>
      </w:r>
      <w:r>
        <w:t>рка)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3. ТРЕБОВАНИЯ К ОТДЕЛЬНЫМ ЧАСТЯМ ПРОЕКТА (по представлению</w:t>
      </w:r>
    </w:p>
    <w:p w:rsidR="00000000" w:rsidRDefault="00C74449">
      <w:pPr>
        <w:pStyle w:val="HTML"/>
      </w:pPr>
      <w:r>
        <w:t>специализированных и других организаций ММСС СССР)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 xml:space="preserve">3.1. Строительная часть              </w:t>
      </w: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3.2. Электроснабжение                          ВСН 492-87/ММСС СССР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3.3. Автоматизация                             ВСН 505/216-87</w:t>
      </w:r>
    </w:p>
    <w:p w:rsidR="00000000" w:rsidRDefault="00C74449">
      <w:pPr>
        <w:pStyle w:val="HTML"/>
      </w:pPr>
      <w:r>
        <w:t>ММСС СССР/МНХП СССР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3.4. Тепловая изоляция                         ВСН 500-87/ММСС СССР</w:t>
      </w:r>
    </w:p>
    <w:p w:rsidR="00000000" w:rsidRDefault="00C74449">
      <w:pPr>
        <w:pStyle w:val="HTML"/>
      </w:pPr>
      <w:r>
        <w:t>3.5. Антикоррозионная</w:t>
      </w:r>
    </w:p>
    <w:p w:rsidR="00000000" w:rsidRDefault="00C74449">
      <w:pPr>
        <w:pStyle w:val="HTML"/>
      </w:pPr>
      <w:r>
        <w:t>защита                          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3.6. Сантехнические устройства</w:t>
      </w:r>
    </w:p>
    <w:p w:rsidR="00000000" w:rsidRDefault="00C74449">
      <w:pPr>
        <w:pStyle w:val="HTML"/>
      </w:pPr>
      <w:r>
        <w:t xml:space="preserve">и промышленная ветиляция       </w:t>
      </w:r>
      <w:r>
        <w:t xml:space="preserve">                    ВСН 485-86/ММСС СССР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4. ДРУГИЕ ТРЕБОВАНИЯ (по решению монтажных и других</w:t>
      </w:r>
    </w:p>
    <w:p w:rsidR="00000000" w:rsidRDefault="00C74449">
      <w:pPr>
        <w:pStyle w:val="HTML"/>
      </w:pPr>
      <w:r>
        <w:t>заинтересованных организаций)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__________________________________</w:t>
      </w:r>
    </w:p>
    <w:p w:rsidR="00000000" w:rsidRDefault="00C74449">
      <w:pPr>
        <w:pStyle w:val="HTML"/>
      </w:pPr>
      <w:r>
        <w:t>Основание для разработки</w:t>
      </w:r>
    </w:p>
    <w:p w:rsidR="00000000" w:rsidRDefault="00C74449">
      <w:pPr>
        <w:pStyle w:val="HTML"/>
      </w:pPr>
      <w:r>
        <w:t>ис</w:t>
      </w:r>
      <w:r>
        <w:t>ходных данных (монтажных)              __________________________________</w:t>
      </w:r>
    </w:p>
    <w:p w:rsidR="00000000" w:rsidRDefault="00C74449">
      <w:pPr>
        <w:pStyle w:val="HTML"/>
      </w:pPr>
      <w:r>
        <w:t>(наименование и номер документа</w:t>
      </w:r>
    </w:p>
    <w:p w:rsidR="00000000" w:rsidRDefault="00C74449">
      <w:pPr>
        <w:pStyle w:val="HTML"/>
      </w:pPr>
      <w:r>
        <w:t>генпроектировщика, треста и др.</w:t>
      </w:r>
    </w:p>
    <w:p w:rsidR="00000000" w:rsidRDefault="00C74449">
      <w:pPr>
        <w:pStyle w:val="HTML"/>
      </w:pPr>
      <w:r>
        <w:t>организаций, представляющих</w:t>
      </w:r>
    </w:p>
    <w:p w:rsidR="00000000" w:rsidRDefault="00C74449">
      <w:pPr>
        <w:pStyle w:val="HTML"/>
      </w:pPr>
      <w:r>
        <w:t>исходные данные)</w:t>
      </w:r>
    </w:p>
    <w:p w:rsidR="00000000" w:rsidRDefault="00C74449">
      <w:pPr>
        <w:pStyle w:val="HTML"/>
      </w:pPr>
    </w:p>
    <w:p w:rsidR="00000000" w:rsidRDefault="00C74449">
      <w:pPr>
        <w:pStyle w:val="HTML"/>
      </w:pPr>
      <w:r>
        <w:t>РАЗРАБОТЧИК ИСХОДНЫХ ДАННЫХ</w:t>
      </w:r>
    </w:p>
    <w:p w:rsidR="00000000" w:rsidRDefault="00C74449">
      <w:pPr>
        <w:pStyle w:val="HTML"/>
      </w:pPr>
      <w:r>
        <w:t>(представитель Гипронефтеспецмонтажа)    __________             ___________</w:t>
      </w:r>
    </w:p>
    <w:p w:rsidR="00000000" w:rsidRDefault="00C74449">
      <w:pPr>
        <w:pStyle w:val="HTML"/>
      </w:pPr>
      <w:r>
        <w:t>Подпись          Ф.И.О., должность</w:t>
      </w:r>
    </w:p>
    <w:p w:rsidR="00000000" w:rsidRDefault="00C744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449">
      <w:pPr>
        <w:pStyle w:val="right"/>
      </w:pPr>
      <w:r>
        <w:t>Источник - Ведомственные строительные нормы Минмонтажспецстроя СССР от 06.08.1991 № ВСН 521-91</w:t>
      </w:r>
    </w:p>
    <w:p w:rsidR="00000000" w:rsidRDefault="00C744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nnye_montazhnye_na_razrabotku_proektnoj_dokumentacii_s_primeneniem_blokov_obyazatelnaya_.htm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9"/>
    <w:rsid w:val="00C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904A61-281D-463E-8033-07337F5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montazhnye_na_razrabotku_proektnoj_dokumentacii_s_primeneniem_blokov_obyazatelna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(монтажные) на разработку проектной документации с применением блоков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2022-08-09T11:06:00Z</dcterms:created>
  <dcterms:modified xsi:type="dcterms:W3CDTF">2022-08-09T11:06:00Z</dcterms:modified>
</cp:coreProperties>
</file>