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4EE6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Исходные данные и результаты расчетов объема нормативных затрат на оказание федеральными </w:t>
      </w:r>
      <w:r>
        <w:rPr>
          <w:rFonts w:eastAsia="Times New Roman"/>
        </w:rPr>
        <w:t>государственными учреждениями государственной услуги и нормативных затрат на содержание имущества федерального государственного учреждения</w:t>
      </w:r>
    </w:p>
    <w:p w:rsidR="00000000" w:rsidRDefault="00024EE6">
      <w:pPr>
        <w:pStyle w:val="right"/>
      </w:pPr>
      <w:r>
        <w:t>Приложение к Порядку определения нормативных затрат на оказание государственной услуги и нормативных затрат на содерж</w:t>
      </w:r>
      <w:r>
        <w:t xml:space="preserve">ание имущества федеральных государственных учреждений, в отношении которого функции учредителя осуществляет Федеральное агентство морского и речного транспорта </w:t>
      </w:r>
    </w:p>
    <w:p w:rsidR="00000000" w:rsidRDefault="00024EE6">
      <w:pPr>
        <w:pStyle w:val="HTML"/>
      </w:pPr>
      <w:r>
        <w:t>Утверждено:</w:t>
      </w:r>
    </w:p>
    <w:p w:rsidR="00000000" w:rsidRDefault="00024EE6">
      <w:pPr>
        <w:pStyle w:val="HTML"/>
      </w:pPr>
      <w:r>
        <w:t>_______________</w:t>
      </w:r>
    </w:p>
    <w:p w:rsidR="00000000" w:rsidRDefault="00024EE6">
      <w:pPr>
        <w:pStyle w:val="HTML"/>
      </w:pPr>
      <w:r>
        <w:t>_______________</w:t>
      </w:r>
    </w:p>
    <w:p w:rsidR="00000000" w:rsidRDefault="00024EE6">
      <w:pPr>
        <w:pStyle w:val="HTML"/>
      </w:pPr>
    </w:p>
    <w:p w:rsidR="00000000" w:rsidRDefault="00024EE6">
      <w:pPr>
        <w:pStyle w:val="HTML"/>
      </w:pPr>
      <w:r>
        <w:t>Исходные данные и результаты расчетов</w:t>
      </w:r>
    </w:p>
    <w:p w:rsidR="00000000" w:rsidRDefault="00024EE6">
      <w:pPr>
        <w:pStyle w:val="HTML"/>
      </w:pPr>
      <w:r>
        <w:t>объема норма</w:t>
      </w:r>
      <w:r>
        <w:t>тивных затрат на оказание федеральными</w:t>
      </w:r>
    </w:p>
    <w:p w:rsidR="00000000" w:rsidRDefault="00024EE6">
      <w:pPr>
        <w:pStyle w:val="HTML"/>
      </w:pPr>
      <w:r>
        <w:t>государственными учреждениями государственной услуги</w:t>
      </w:r>
    </w:p>
    <w:p w:rsidR="00000000" w:rsidRDefault="00024EE6">
      <w:pPr>
        <w:pStyle w:val="HTML"/>
      </w:pPr>
      <w:r>
        <w:t>и нормативных затрат на содержание имущества</w:t>
      </w:r>
    </w:p>
    <w:p w:rsidR="00000000" w:rsidRDefault="00024EE6">
      <w:pPr>
        <w:pStyle w:val="HTML"/>
      </w:pPr>
      <w:r>
        <w:t>федерального государственного учреждения</w:t>
      </w:r>
    </w:p>
    <w:p w:rsidR="00000000" w:rsidRDefault="00024EE6">
      <w:pPr>
        <w:pStyle w:val="HTML"/>
      </w:pPr>
      <w:r>
        <w:t>на ____ год и на плановый период ____ и ____ годов</w:t>
      </w:r>
    </w:p>
    <w:p w:rsidR="00000000" w:rsidRDefault="00024EE6">
      <w:pPr>
        <w:pStyle w:val="HTML"/>
      </w:pPr>
    </w:p>
    <w:p w:rsidR="00000000" w:rsidRDefault="00024EE6">
      <w:pPr>
        <w:pStyle w:val="HTML"/>
      </w:pPr>
      <w:r>
        <w:t>--------------------------</w:t>
      </w:r>
      <w:r>
        <w:t>----------------------------------------------------------</w:t>
      </w:r>
    </w:p>
    <w:p w:rsidR="00000000" w:rsidRDefault="00024EE6">
      <w:pPr>
        <w:pStyle w:val="HTML"/>
      </w:pPr>
      <w:r>
        <w:t>¦ Наименование  ¦Нормативные ¦Норматив-¦Итого     ¦Объем    ¦Затраты на ¦Сумма фи- ¦</w:t>
      </w:r>
    </w:p>
    <w:p w:rsidR="00000000" w:rsidRDefault="00024EE6">
      <w:pPr>
        <w:pStyle w:val="HTML"/>
      </w:pPr>
      <w:r>
        <w:t>¦государственной¦затраты,    ¦ные за-  ¦норматив- ¦государ- ¦содержание ¦нансового ¦</w:t>
      </w:r>
    </w:p>
    <w:p w:rsidR="00000000" w:rsidRDefault="00024EE6">
      <w:pPr>
        <w:pStyle w:val="HTML"/>
      </w:pPr>
      <w:r>
        <w:t>¦     услуги    ¦непосредст</w:t>
      </w:r>
      <w:r>
        <w:t>- ¦траты на ¦ные за-   ¦ственной ¦имущества  ¦обеспече- ¦</w:t>
      </w:r>
    </w:p>
    <w:p w:rsidR="00000000" w:rsidRDefault="00024EE6">
      <w:pPr>
        <w:pStyle w:val="HTML"/>
      </w:pPr>
      <w:r>
        <w:t>¦               ¦венно свя-  ¦общехо-  ¦траты на  ¦услуги,  ¦федерально-¦ния выпол-¦</w:t>
      </w:r>
    </w:p>
    <w:p w:rsidR="00000000" w:rsidRDefault="00024EE6">
      <w:pPr>
        <w:pStyle w:val="HTML"/>
      </w:pPr>
      <w:r>
        <w:t>¦               ¦занные с    ¦зяйствен-¦оказание  ¦ед.      ¦го бюджет- ¦нения го- ¦</w:t>
      </w:r>
    </w:p>
    <w:p w:rsidR="00000000" w:rsidRDefault="00024EE6">
      <w:pPr>
        <w:pStyle w:val="HTML"/>
      </w:pPr>
      <w:r>
        <w:t xml:space="preserve">¦               ¦оказанием  </w:t>
      </w:r>
      <w:r>
        <w:t xml:space="preserve"> ¦ные нуж- ¦государ-  ¦         ¦ного учреж-¦сударст-  ¦</w:t>
      </w:r>
    </w:p>
    <w:p w:rsidR="00000000" w:rsidRDefault="00024EE6">
      <w:pPr>
        <w:pStyle w:val="HTML"/>
      </w:pPr>
      <w:r>
        <w:t>¦               ¦государст-  ¦ды, тыс. ¦ственной  ¦         ¦дения,     ¦венного   ¦</w:t>
      </w:r>
    </w:p>
    <w:p w:rsidR="00000000" w:rsidRDefault="00024EE6">
      <w:pPr>
        <w:pStyle w:val="HTML"/>
      </w:pPr>
      <w:r>
        <w:t>¦               ¦венной ус-  ¦руб. за  ¦услуги    ¦         ¦тыс.руб.   ¦задания   ¦</w:t>
      </w:r>
    </w:p>
    <w:p w:rsidR="00000000" w:rsidRDefault="00024EE6">
      <w:pPr>
        <w:pStyle w:val="HTML"/>
      </w:pPr>
      <w:r>
        <w:t xml:space="preserve">¦               ¦луги, тыс.  </w:t>
      </w:r>
      <w:r>
        <w:t xml:space="preserve">¦ед.      ¦ </w:t>
      </w:r>
      <w:r>
        <w:rPr>
          <w:vertAlign w:val="superscript"/>
        </w:rPr>
        <w:t>1</w:t>
      </w:r>
      <w:r>
        <w:t xml:space="preserve"> ,      ¦         ¦           ¦ </w:t>
      </w:r>
      <w:r>
        <w:rPr>
          <w:vertAlign w:val="superscript"/>
        </w:rPr>
        <w:t>2</w:t>
      </w:r>
      <w:r>
        <w:t xml:space="preserve">  ,     ¦</w:t>
      </w:r>
    </w:p>
    <w:p w:rsidR="00000000" w:rsidRDefault="00024EE6">
      <w:pPr>
        <w:pStyle w:val="HTML"/>
      </w:pPr>
      <w:r>
        <w:t>¦               ¦руб. за ед. ¦         ¦тыс. руб. ¦         ¦           ¦тыс. руб. ¦</w:t>
      </w:r>
    </w:p>
    <w:p w:rsidR="00000000" w:rsidRDefault="00024EE6">
      <w:pPr>
        <w:pStyle w:val="HTML"/>
      </w:pPr>
      <w:r>
        <w:t>¦               ¦            ¦         ¦за ед.    ¦         ¦           ¦          ¦</w:t>
      </w:r>
    </w:p>
    <w:p w:rsidR="00000000" w:rsidRDefault="00024EE6">
      <w:pPr>
        <w:pStyle w:val="HTML"/>
      </w:pPr>
      <w:r>
        <w:t>+---------------+------------+</w:t>
      </w:r>
      <w:r>
        <w:t>---------+----------+---------+-----------+----------+</w:t>
      </w:r>
    </w:p>
    <w:p w:rsidR="00000000" w:rsidRDefault="00024EE6">
      <w:pPr>
        <w:pStyle w:val="HTML"/>
      </w:pPr>
      <w:r>
        <w:t>¦       1       ¦     2      ¦    3    ¦    4     ¦    5    ¦     6     ¦    7     ¦</w:t>
      </w:r>
    </w:p>
    <w:p w:rsidR="00000000" w:rsidRDefault="00024EE6">
      <w:pPr>
        <w:pStyle w:val="HTML"/>
      </w:pPr>
      <w:r>
        <w:lastRenderedPageBreak/>
        <w:t>+---------------+------------+---------+----------+---------+-----------+----------+</w:t>
      </w:r>
    </w:p>
    <w:p w:rsidR="00000000" w:rsidRDefault="00024EE6">
      <w:pPr>
        <w:pStyle w:val="HTML"/>
      </w:pPr>
      <w:r>
        <w:t>¦Услуга         ¦            ¦</w:t>
      </w:r>
      <w:r>
        <w:t xml:space="preserve">       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>¦Итого  отчетный¦            ¦         ¦          ¦         ¦           ¦          ¦</w:t>
      </w:r>
    </w:p>
    <w:p w:rsidR="00000000" w:rsidRDefault="00024EE6">
      <w:pPr>
        <w:pStyle w:val="HTML"/>
      </w:pPr>
      <w:r>
        <w:t xml:space="preserve">¦финансовый год ¦            ¦ </w:t>
      </w:r>
      <w:r>
        <w:t xml:space="preserve">      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>¦Услуга         ¦            ¦         ¦          ¦         ¦           ¦          ¦</w:t>
      </w:r>
    </w:p>
    <w:p w:rsidR="00000000" w:rsidRDefault="00024EE6">
      <w:pPr>
        <w:pStyle w:val="HTML"/>
      </w:pPr>
      <w:r>
        <w:t>+---------------+------------+--</w:t>
      </w:r>
      <w:r>
        <w:t>-------+----------+---------+-----------+----------+</w:t>
      </w:r>
    </w:p>
    <w:p w:rsidR="00000000" w:rsidRDefault="00024EE6">
      <w:pPr>
        <w:pStyle w:val="HTML"/>
      </w:pPr>
      <w:r>
        <w:t>¦Итого   текущий¦            ¦         ¦          ¦         ¦           ¦          ¦</w:t>
      </w:r>
    </w:p>
    <w:p w:rsidR="00000000" w:rsidRDefault="00024EE6">
      <w:pPr>
        <w:pStyle w:val="HTML"/>
      </w:pPr>
      <w:r>
        <w:t>¦финансовый год ¦            ¦         ¦          ¦         ¦           ¦          ¦</w:t>
      </w:r>
    </w:p>
    <w:p w:rsidR="00000000" w:rsidRDefault="00024EE6">
      <w:pPr>
        <w:pStyle w:val="HTML"/>
      </w:pPr>
      <w:r>
        <w:t>+---------------+------------+---</w:t>
      </w:r>
      <w:r>
        <w:t>------+----------+---------+-----------+----------+</w:t>
      </w:r>
    </w:p>
    <w:p w:rsidR="00000000" w:rsidRDefault="00024EE6">
      <w:pPr>
        <w:pStyle w:val="HTML"/>
      </w:pPr>
      <w:r>
        <w:t>¦Услуга         ¦            ¦       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 xml:space="preserve">¦Итого очередной¦            ¦    </w:t>
      </w:r>
      <w:r>
        <w:t xml:space="preserve">     ¦          ¦         ¦           ¦          ¦</w:t>
      </w:r>
    </w:p>
    <w:p w:rsidR="00000000" w:rsidRDefault="00024EE6">
      <w:pPr>
        <w:pStyle w:val="HTML"/>
      </w:pPr>
      <w:r>
        <w:t>¦финансовый год ¦            ¦       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 xml:space="preserve">¦Услуга         ¦            ¦     </w:t>
      </w:r>
      <w:r>
        <w:t xml:space="preserve">  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>¦Итого    первый¦            ¦         ¦          ¦         ¦           ¦          ¦</w:t>
      </w:r>
    </w:p>
    <w:p w:rsidR="00000000" w:rsidRDefault="00024EE6">
      <w:pPr>
        <w:pStyle w:val="HTML"/>
      </w:pPr>
      <w:r>
        <w:t xml:space="preserve">¦год   планового¦            ¦      </w:t>
      </w:r>
      <w:r>
        <w:t xml:space="preserve">   ¦          ¦         ¦           ¦          ¦</w:t>
      </w:r>
    </w:p>
    <w:p w:rsidR="00000000" w:rsidRDefault="00024EE6">
      <w:pPr>
        <w:pStyle w:val="HTML"/>
      </w:pPr>
      <w:r>
        <w:t>¦периода        ¦            ¦       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 xml:space="preserve">¦Услуга         ¦            ¦       </w:t>
      </w:r>
      <w:r>
        <w:t xml:space="preserve">  ¦          ¦         ¦           ¦          ¦</w:t>
      </w:r>
    </w:p>
    <w:p w:rsidR="00000000" w:rsidRDefault="00024EE6">
      <w:pPr>
        <w:pStyle w:val="HTML"/>
      </w:pPr>
      <w:r>
        <w:t>+---------------+------------+---------+----------+---------+-----------+----------+</w:t>
      </w:r>
    </w:p>
    <w:p w:rsidR="00000000" w:rsidRDefault="00024EE6">
      <w:pPr>
        <w:pStyle w:val="HTML"/>
      </w:pPr>
      <w:r>
        <w:t>¦Итого    второй¦            ¦         ¦          ¦         ¦           ¦          ¦</w:t>
      </w:r>
    </w:p>
    <w:p w:rsidR="00000000" w:rsidRDefault="00024EE6">
      <w:pPr>
        <w:pStyle w:val="HTML"/>
      </w:pPr>
      <w:r>
        <w:t xml:space="preserve">¦год   планового¦            ¦        </w:t>
      </w:r>
      <w:r>
        <w:t xml:space="preserve"> ¦          ¦         ¦           ¦          ¦</w:t>
      </w:r>
    </w:p>
    <w:p w:rsidR="00000000" w:rsidRDefault="00024EE6">
      <w:pPr>
        <w:pStyle w:val="HTML"/>
      </w:pPr>
      <w:r>
        <w:t>¦периода        ¦            ¦         ¦          ¦         ¦           ¦          ¦</w:t>
      </w:r>
    </w:p>
    <w:p w:rsidR="00000000" w:rsidRDefault="00024EE6">
      <w:pPr>
        <w:pStyle w:val="HTML"/>
      </w:pPr>
      <w:r>
        <w:t>----------------+------------+---------+----------+---------+-----------+-----------</w:t>
      </w:r>
    </w:p>
    <w:p w:rsidR="00000000" w:rsidRDefault="00024E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4EE6">
      <w:pPr>
        <w:pStyle w:val="sel"/>
        <w:divId w:val="335228195"/>
      </w:pPr>
      <w:r>
        <w:t>1 Определяется путем суммирования норм</w:t>
      </w:r>
      <w:r>
        <w:t>ативных затрат, непосредственно связанных с оказанием государственной услуги (графа 2), и затрат на общехозяйственные нужды (графа 3).</w:t>
      </w:r>
    </w:p>
    <w:p w:rsidR="00000000" w:rsidRDefault="00024EE6">
      <w:pPr>
        <w:pStyle w:val="sel"/>
        <w:divId w:val="335228195"/>
      </w:pPr>
      <w:r>
        <w:t>2 Определяется путем суммирования произведения итогового объема нормативных затрат на оказание государственной услуги (графа 4) на объем государственной услуги (графа 5) с затратами на содержание имущества федерального бюджетного учреждения (графа 6).</w:t>
      </w:r>
    </w:p>
    <w:p w:rsidR="00000000" w:rsidRDefault="00024EE6">
      <w:pPr>
        <w:pStyle w:val="right"/>
      </w:pPr>
      <w:r>
        <w:t>Исто</w:t>
      </w:r>
      <w:r>
        <w:t>чник - Приказ Росморречфлота от 02.12.2011 № 244</w:t>
      </w:r>
    </w:p>
    <w:p w:rsidR="00000000" w:rsidRDefault="00024E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https://порядокправа.рф/obrazecy/isxodnye_dannye_i_rezultaty_raschetov_obema_normativnyx_zatrat_na_okazanie_federalnymi_gosudarstve_2_3.htm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E6"/>
    <w:rsid w:val="000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ECB949-E012-4CE6-B3DB-0E0F355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i_rezultaty_raschetov_obema_normativnyx_zatrat_na_okazanie_federalnymi_gosudarstve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и результаты расчетов объема нормативных затрат на оказание федеральными государственными учреждениями государственной услуги и нормативных затрат на содержание имущества федерального государственного учреждения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2022-08-09T11:04:00Z</dcterms:created>
  <dcterms:modified xsi:type="dcterms:W3CDTF">2022-08-09T11:04:00Z</dcterms:modified>
</cp:coreProperties>
</file>