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01FF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Исходные данные для установления тарифных ставок (окладов) отдельных категорий работников государственных учреждений здравоохранения (приложение к тарификационному списку </w:t>
      </w:r>
      <w:r>
        <w:rPr>
          <w:rFonts w:eastAsia="Times New Roman"/>
        </w:rPr>
        <w:t>работников. Должности педагогического персонала)</w:t>
      </w:r>
    </w:p>
    <w:p w:rsidR="00000000" w:rsidRDefault="00A301FF">
      <w:pPr>
        <w:pStyle w:val="right"/>
      </w:pPr>
      <w:r>
        <w:t>Приложение к Порядку проведения тарификации работников государственных учреждений здравоохранения Московской области</w:t>
      </w:r>
    </w:p>
    <w:p w:rsidR="00000000" w:rsidRDefault="00A301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01FF">
      <w:pPr>
        <w:pStyle w:val="right"/>
      </w:pPr>
      <w:r>
        <w:t xml:space="preserve">Приложение </w:t>
      </w:r>
      <w:r>
        <w:br/>
        <w:t>к форме N 3</w:t>
      </w:r>
    </w:p>
    <w:p w:rsidR="00000000" w:rsidRDefault="00A301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01FF">
      <w:pPr>
        <w:pStyle w:val="HTML"/>
      </w:pPr>
      <w:r>
        <w:t>----------------------------------------------------------------</w:t>
      </w:r>
      <w:r>
        <w:t>-------------------------</w:t>
      </w:r>
    </w:p>
    <w:p w:rsidR="00000000" w:rsidRDefault="00A301FF">
      <w:pPr>
        <w:pStyle w:val="HTML"/>
      </w:pPr>
      <w:r>
        <w:t>¦Фамилия, И.О.¦Должность ¦Квалификационная ¦Специализация¦Ученая  ¦Почетное ¦Дата       ¦</w:t>
      </w:r>
    </w:p>
    <w:p w:rsidR="00000000" w:rsidRDefault="00A301FF">
      <w:pPr>
        <w:pStyle w:val="HTML"/>
      </w:pPr>
      <w:r>
        <w:t>¦             ¦          ¦категория        ¦             ¦степень ¦звание   ¦присвоения ¦</w:t>
      </w:r>
    </w:p>
    <w:p w:rsidR="00000000" w:rsidRDefault="00A301FF">
      <w:pPr>
        <w:pStyle w:val="HTML"/>
      </w:pPr>
      <w:r>
        <w:t>+-------------+----------+-----------------+------</w:t>
      </w:r>
      <w:r>
        <w:t>-------+--------+---------+-----------+</w:t>
      </w:r>
    </w:p>
    <w:p w:rsidR="00000000" w:rsidRDefault="00A301FF">
      <w:pPr>
        <w:pStyle w:val="HTML"/>
      </w:pPr>
      <w:r>
        <w:t>¦             ¦          ¦                 ¦             ¦        ¦         ¦           ¦</w:t>
      </w:r>
    </w:p>
    <w:p w:rsidR="00000000" w:rsidRDefault="00A301FF">
      <w:pPr>
        <w:pStyle w:val="HTML"/>
      </w:pPr>
      <w:r>
        <w:t>--------------+----------+-----------------+-------------+--------+---------+------------</w:t>
      </w:r>
    </w:p>
    <w:p w:rsidR="00000000" w:rsidRDefault="00A301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01FF">
      <w:pPr>
        <w:pStyle w:val="right"/>
      </w:pPr>
      <w:r>
        <w:t>Источник - Приказ Министерства здра</w:t>
      </w:r>
      <w:r>
        <w:t>воохранения МО от 30.12.2004 № 334</w:t>
      </w:r>
    </w:p>
    <w:p w:rsidR="00000000" w:rsidRDefault="00A301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https://порядокправа.рф/obrazecy/isxodnye_dannye_dlya_ustanovleniya_tarifnyx_stavok_okladov_otdelnyx_kategorij_rabotnikov_gosudarstv.htm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FF"/>
    <w:rsid w:val="00A3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F083663-7547-4D17-9217-B1DCF731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xodnye_dannye_dlya_ustanovleniya_tarifnyx_stavok_okladov_otdelnyx_kategorij_rabotnikov_gosudarst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 для установления тарифных ставок (окладов) отдельных категорий работников государственных учреждений здравоохранения (приложение к тарификационному списку работников. Должности педагогического персонала)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2022-08-09T11:03:00Z</dcterms:created>
  <dcterms:modified xsi:type="dcterms:W3CDTF">2022-08-09T11:03:00Z</dcterms:modified>
</cp:coreProperties>
</file>