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A6172">
      <w:pPr>
        <w:pStyle w:val="1"/>
        <w:rPr>
          <w:rFonts w:eastAsia="Times New Roman"/>
        </w:rPr>
      </w:pPr>
      <w:r>
        <w:rPr>
          <w:rFonts w:eastAsia="Times New Roman"/>
        </w:rPr>
        <w:t>Фрагмент отчета продажи товара по направлениям (для торговых организаций) (образец заполнения)</w:t>
      </w:r>
    </w:p>
    <w:p w:rsidR="00000000" w:rsidRDefault="002A6172">
      <w:pPr>
        <w:pStyle w:val="3"/>
        <w:rPr>
          <w:rFonts w:eastAsia="Times New Roman"/>
        </w:rPr>
      </w:pPr>
      <w:r>
        <w:rPr>
          <w:rFonts w:eastAsia="Times New Roman"/>
        </w:rPr>
        <w:t>Фрагмент отчета продажи товара по направлениям за февраль 2012 г.</w:t>
      </w:r>
    </w:p>
    <w:p w:rsidR="00000000" w:rsidRDefault="002A6172">
      <w:pPr>
        <w:pStyle w:val="HTML"/>
      </w:pPr>
      <w:r>
        <w:t>----------------------------------------------------------------------------------------------------------------------</w:t>
      </w:r>
    </w:p>
    <w:p w:rsidR="00000000" w:rsidRDefault="002A6172">
      <w:pPr>
        <w:pStyle w:val="HTML"/>
      </w:pPr>
      <w:r>
        <w:t>¦          ¦      Городская торговля (до 1 т - 84 клиента)      ¦             Сетевые магазины (1 клиент)            ¦</w:t>
      </w:r>
    </w:p>
    <w:p w:rsidR="00000000" w:rsidRDefault="002A6172">
      <w:pPr>
        <w:pStyle w:val="HTML"/>
      </w:pPr>
      <w:r>
        <w:t>¦  Группа  +------</w:t>
      </w:r>
      <w:r>
        <w:t>----------------------------------------------+----------------------------------------------------+</w:t>
      </w:r>
    </w:p>
    <w:p w:rsidR="00000000" w:rsidRDefault="002A6172">
      <w:pPr>
        <w:pStyle w:val="HTML"/>
      </w:pPr>
      <w:r>
        <w:t>¦  товаров ¦Средняя¦Стоимость,¦ Вес, ¦Себестоимость,¦Доходность,¦Средняя¦Стоимость,¦ Вес, ¦Себестоимость,¦Доходность,¦</w:t>
      </w:r>
    </w:p>
    <w:p w:rsidR="00000000" w:rsidRDefault="002A6172">
      <w:pPr>
        <w:pStyle w:val="HTML"/>
      </w:pPr>
      <w:r>
        <w:t xml:space="preserve">¦          ¦ цена, ¦   руб.   ¦  кг </w:t>
      </w:r>
      <w:r>
        <w:t xml:space="preserve"> ¦     руб.     ¦     %     ¦ цена, ¦   руб.   ¦  кг  ¦     руб.     ¦     %     ¦</w:t>
      </w:r>
    </w:p>
    <w:p w:rsidR="00000000" w:rsidRDefault="002A6172">
      <w:pPr>
        <w:pStyle w:val="HTML"/>
      </w:pPr>
      <w:r>
        <w:t>¦          ¦ руб/кг¦          ¦      ¦              ¦           ¦ руб/кг¦          ¦      ¦              ¦           ¦</w:t>
      </w:r>
    </w:p>
    <w:p w:rsidR="00000000" w:rsidRDefault="002A6172">
      <w:pPr>
        <w:pStyle w:val="HTML"/>
      </w:pPr>
      <w:r>
        <w:t>+----------+-------+----------+------+--------------+-</w:t>
      </w:r>
      <w:r>
        <w:t>----------+-------+----------+------+--------------+-----------+</w:t>
      </w:r>
    </w:p>
    <w:p w:rsidR="00000000" w:rsidRDefault="002A6172">
      <w:pPr>
        <w:pStyle w:val="HTML"/>
      </w:pPr>
      <w:r>
        <w:t>¦Паштеты   ¦  83,5 ¦    51,5  ¦  0,6 ¦      41,8    ¦    23,3   ¦  88,1 ¦   321,5  ¦  3,6 ¦     266,0    ¦    20,8   ¦</w:t>
      </w:r>
    </w:p>
    <w:p w:rsidR="00000000" w:rsidRDefault="002A6172">
      <w:pPr>
        <w:pStyle w:val="HTML"/>
      </w:pPr>
      <w:r>
        <w:t>+----------+-------+----------+------+--------------+-----------+-------</w:t>
      </w:r>
      <w:r>
        <w:t>+----------+------+--------------+-----------+</w:t>
      </w:r>
    </w:p>
    <w:p w:rsidR="00000000" w:rsidRDefault="002A6172">
      <w:pPr>
        <w:pStyle w:val="HTML"/>
      </w:pPr>
      <w:r>
        <w:t>¦Ветчины   ¦ 106,7 ¦   109,4  ¦  1   ¦      87,4    ¦    25,2   ¦ 101,5 ¦   416,9  ¦  4,1 ¦     345,2    ¦    20,8   ¦</w:t>
      </w:r>
    </w:p>
    <w:p w:rsidR="00000000" w:rsidRDefault="002A6172">
      <w:pPr>
        <w:pStyle w:val="HTML"/>
      </w:pPr>
      <w:r>
        <w:t>+----------+-------+----------+------+--------------+-----------+-------+----------+------</w:t>
      </w:r>
      <w:r>
        <w:t>+--------------+-----------+</w:t>
      </w:r>
    </w:p>
    <w:p w:rsidR="00000000" w:rsidRDefault="002A6172">
      <w:pPr>
        <w:pStyle w:val="HTML"/>
      </w:pPr>
      <w:r>
        <w:t>¦Сосиски   ¦  96,6 ¦   160,8  ¦  1,7 ¦     129,7    ¦    24,0   ¦  92,1 ¦   118,1  ¦ 11,1 ¦     841,6    ¦    21,0   ¦</w:t>
      </w:r>
    </w:p>
    <w:p w:rsidR="00000000" w:rsidRDefault="002A6172">
      <w:pPr>
        <w:pStyle w:val="HTML"/>
      </w:pPr>
      <w:r>
        <w:t>+----------+-------+----------+------+--------------+-----------+-------+----------+------+--------------+--</w:t>
      </w:r>
      <w:r>
        <w:t>---------+</w:t>
      </w:r>
    </w:p>
    <w:p w:rsidR="00000000" w:rsidRDefault="002A6172">
      <w:pPr>
        <w:pStyle w:val="HTML"/>
      </w:pPr>
      <w:r>
        <w:t>¦Деликатесы¦ 258,6 ¦   310,1  ¦  1,2 ¦     253,1    ¦    22,5   ¦ 248,1 ¦  1608,2  ¦  6,5 ¦    1319,6    ¦    21,9   ¦</w:t>
      </w:r>
    </w:p>
    <w:p w:rsidR="00000000" w:rsidRDefault="002A6172">
      <w:pPr>
        <w:pStyle w:val="HTML"/>
      </w:pPr>
      <w:r>
        <w:t>+----------+-------+----------+------+--------------+-----------+-------+----------+------+--------------+-----------+</w:t>
      </w:r>
    </w:p>
    <w:p w:rsidR="00000000" w:rsidRDefault="002A6172">
      <w:pPr>
        <w:pStyle w:val="HTML"/>
      </w:pPr>
      <w:r>
        <w:t xml:space="preserve">¦Фарш  </w:t>
      </w:r>
      <w:r>
        <w:t xml:space="preserve">    ¦  51,9 ¦     9,7  ¦  0,2 ¦       7,9    ¦    22,2   ¦   0   ¦     0    ¦  0   ¦       0      ¦     0     ¦</w:t>
      </w:r>
    </w:p>
    <w:p w:rsidR="00000000" w:rsidRDefault="002A6172">
      <w:pPr>
        <w:pStyle w:val="HTML"/>
      </w:pPr>
      <w:r>
        <w:t>+----------+-------+----------+------+--------------+-----------+-------+----------+------+--------------+-----------+</w:t>
      </w:r>
    </w:p>
    <w:p w:rsidR="00000000" w:rsidRDefault="002A6172">
      <w:pPr>
        <w:pStyle w:val="HTML"/>
      </w:pPr>
      <w:r>
        <w:t>¦Консервы  ¦  56,6 ¦    4</w:t>
      </w:r>
      <w:r>
        <w:t>0,8  ¦  0,7 ¦      34,7    ¦    17,7   ¦   0   ¦     0    ¦  0   ¦       0      ¦     0     ¦</w:t>
      </w:r>
    </w:p>
    <w:p w:rsidR="00000000" w:rsidRDefault="002A6172">
      <w:pPr>
        <w:pStyle w:val="HTML"/>
      </w:pPr>
      <w:r>
        <w:t>+----------+-------+----------+------+--------------+-----------+-------+----------+------+--------------+-----------+</w:t>
      </w:r>
    </w:p>
    <w:p w:rsidR="00000000" w:rsidRDefault="002A6172">
      <w:pPr>
        <w:pStyle w:val="HTML"/>
      </w:pPr>
      <w:r>
        <w:t xml:space="preserve">¦Итого     ¦ 140,0 ¦   521,5  ¦  3,7 ¦     </w:t>
      </w:r>
      <w:r>
        <w:t>424,8    ¦    22,7   ¦ 164,7 ¦  2346,6  ¦ 14,2 ¦    1930,8    ¦    21,5   ¦</w:t>
      </w:r>
    </w:p>
    <w:p w:rsidR="00000000" w:rsidRDefault="002A6172">
      <w:pPr>
        <w:pStyle w:val="HTML"/>
      </w:pPr>
      <w:r>
        <w:t>-----------+-------+----------+------+--------------+-----------+-------+----------+------+--------------+------------</w:t>
      </w:r>
    </w:p>
    <w:p w:rsidR="00000000" w:rsidRDefault="002A617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6172">
      <w:pPr>
        <w:pStyle w:val="right"/>
      </w:pPr>
      <w:r>
        <w:t>Источник - "Международный бухгалтерский учет", 2012, № 35</w:t>
      </w:r>
    </w:p>
    <w:p w:rsidR="00000000" w:rsidRDefault="002A617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ttps://порядокправа.рф/obrazecy/fragment_otcheta_prodazhi_tovara_po_napravleniyam_dlya_torgovyx_organizacij_obrazec_zapolneniya.htm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72"/>
    <w:rsid w:val="002A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3158384-7841-4B93-A276-8D8B0824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ragment_otcheta_prodazhi_tovara_po_napravleniyam_dlya_torgovyx_organizacij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Фрагмент отчета продажи товара по направлениям (для торговых организаций)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2022-08-08T10:58:00Z</dcterms:created>
  <dcterms:modified xsi:type="dcterms:W3CDTF">2022-08-08T10:58:00Z</dcterms:modified>
</cp:coreProperties>
</file>