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1C19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 публикуемой в средствах массовой информации отчетности о средствах пенсионных накоплений и </w:t>
      </w:r>
      <w:r>
        <w:rPr>
          <w:rFonts w:eastAsia="Times New Roman"/>
        </w:rPr>
        <w:t>финансовых результатах их инвестирования. Отчет о средствах, поступивших в Пенсионный фонд Российской Федерации на финансирование накопительной части трудовой пенсии. Форма № 1</w:t>
      </w:r>
    </w:p>
    <w:p w:rsidR="00000000" w:rsidRDefault="00D11C19">
      <w:pPr>
        <w:pStyle w:val="right"/>
      </w:pPr>
      <w:r>
        <w:t>Утверждены Постановлением Правительства Российской Федерации от 12 октября 2010</w:t>
      </w:r>
      <w:r>
        <w:t xml:space="preserve"> г. N 809 (в ред. Постановления Правительства РФ от 26.08.2013 N 739)</w:t>
      </w:r>
    </w:p>
    <w:p w:rsidR="00000000" w:rsidRDefault="00D11C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C19">
      <w:pPr>
        <w:pStyle w:val="3"/>
        <w:rPr>
          <w:rFonts w:eastAsia="Times New Roman"/>
        </w:rPr>
      </w:pPr>
      <w:r>
        <w:rPr>
          <w:rFonts w:eastAsia="Times New Roman"/>
        </w:rPr>
        <w:t>ФОРМЫ ПУБЛИКУЕМОЙ В СРЕДСТВАХ МАССОВОЙ ИНФОРМАЦИИ ОТЧЕТНОСТИ О СРЕДСТВАХ ПЕНСИОННЫХ НАКОПЛЕНИЙ И ФИНАНСОВЫХ РЕЗУЛЬТАТАХ ИХ ИНВЕСТИРОВАНИЯ</w:t>
      </w:r>
    </w:p>
    <w:p w:rsidR="00000000" w:rsidRDefault="00D11C19">
      <w:pPr>
        <w:pStyle w:val="right"/>
      </w:pPr>
      <w:r>
        <w:t>Форма 1</w:t>
      </w:r>
    </w:p>
    <w:p w:rsidR="00000000" w:rsidRDefault="00D11C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C19">
      <w:pPr>
        <w:pStyle w:val="HTML"/>
      </w:pPr>
      <w:r>
        <w:t xml:space="preserve">                                   ОТЧ</w:t>
      </w:r>
      <w:r>
        <w:t>ЕТ</w:t>
      </w:r>
    </w:p>
    <w:p w:rsidR="00000000" w:rsidRDefault="00D11C19">
      <w:pPr>
        <w:pStyle w:val="HTML"/>
      </w:pPr>
      <w:r>
        <w:t>о средствах, поступивших в Пенсионный фонд Российской Федерации</w:t>
      </w:r>
    </w:p>
    <w:p w:rsidR="00000000" w:rsidRDefault="00D11C19">
      <w:pPr>
        <w:pStyle w:val="HTML"/>
      </w:pPr>
      <w:r>
        <w:t>на финансирование накопительной части трудовой пенсии</w:t>
      </w:r>
    </w:p>
    <w:p w:rsidR="00000000" w:rsidRDefault="00D11C19">
      <w:pPr>
        <w:pStyle w:val="HTML"/>
      </w:pPr>
      <w:r>
        <w:t>за 20__ год</w:t>
      </w:r>
    </w:p>
    <w:p w:rsidR="00000000" w:rsidRDefault="00D11C19">
      <w:pPr>
        <w:pStyle w:val="HTML"/>
      </w:pPr>
    </w:p>
    <w:p w:rsidR="00000000" w:rsidRDefault="00D11C19">
      <w:pPr>
        <w:pStyle w:val="HTML"/>
      </w:pPr>
      <w:r>
        <w:t>(млн. рублей)</w:t>
      </w:r>
    </w:p>
    <w:p w:rsidR="00000000" w:rsidRDefault="00D11C19">
      <w:pPr>
        <w:pStyle w:val="HTML"/>
      </w:pPr>
    </w:p>
    <w:p w:rsidR="00000000" w:rsidRDefault="00D11C19">
      <w:pPr>
        <w:pStyle w:val="HTML"/>
      </w:pPr>
      <w:r>
        <w:t>1.  Страховые взносы на финансирование накопительной</w:t>
      </w:r>
    </w:p>
    <w:p w:rsidR="00000000" w:rsidRDefault="00D11C19">
      <w:pPr>
        <w:pStyle w:val="HTML"/>
      </w:pPr>
      <w:r>
        <w:t>части трудовой пенсии, поступившие в Пенсионный фонд</w:t>
      </w:r>
    </w:p>
    <w:p w:rsidR="00000000" w:rsidRDefault="00D11C19">
      <w:pPr>
        <w:pStyle w:val="HTML"/>
      </w:pPr>
      <w:r>
        <w:t>Р</w:t>
      </w:r>
      <w:r>
        <w:t>оссийской Федерации в отчетном году</w:t>
      </w:r>
    </w:p>
    <w:p w:rsidR="00000000" w:rsidRDefault="00D11C19">
      <w:pPr>
        <w:pStyle w:val="HTML"/>
      </w:pPr>
    </w:p>
    <w:p w:rsidR="00000000" w:rsidRDefault="00D11C19">
      <w:pPr>
        <w:pStyle w:val="HTML"/>
      </w:pPr>
      <w:r>
        <w:t>2.  Страховые взносы на финансирование накопительной</w:t>
      </w:r>
    </w:p>
    <w:p w:rsidR="00000000" w:rsidRDefault="00D11C19">
      <w:pPr>
        <w:pStyle w:val="HTML"/>
      </w:pPr>
      <w:r>
        <w:t>части трудовой пенсии, поступившие в Пенсионный фонд</w:t>
      </w:r>
    </w:p>
    <w:p w:rsidR="00000000" w:rsidRDefault="00D11C19">
      <w:pPr>
        <w:pStyle w:val="HTML"/>
      </w:pPr>
      <w:r>
        <w:t>Российской Федерации и временно размещенные в</w:t>
      </w:r>
    </w:p>
    <w:p w:rsidR="00000000" w:rsidRDefault="00D11C19">
      <w:pPr>
        <w:pStyle w:val="HTML"/>
      </w:pPr>
      <w:r>
        <w:t>установленном порядке в отчетном году</w:t>
      </w:r>
    </w:p>
    <w:p w:rsidR="00000000" w:rsidRDefault="00D11C19">
      <w:pPr>
        <w:pStyle w:val="HTML"/>
      </w:pPr>
    </w:p>
    <w:p w:rsidR="00000000" w:rsidRDefault="00D11C19">
      <w:pPr>
        <w:pStyle w:val="HTML"/>
      </w:pPr>
      <w:r>
        <w:t>3.  Страховые взносы на фина</w:t>
      </w:r>
      <w:r>
        <w:t>нсирование накопительной</w:t>
      </w:r>
    </w:p>
    <w:p w:rsidR="00000000" w:rsidRDefault="00D11C19">
      <w:pPr>
        <w:pStyle w:val="HTML"/>
      </w:pPr>
      <w:r>
        <w:t>части трудовой пенсии, поступившие в Пенсионный фонд</w:t>
      </w:r>
    </w:p>
    <w:p w:rsidR="00000000" w:rsidRDefault="00D11C19">
      <w:pPr>
        <w:pStyle w:val="HTML"/>
      </w:pPr>
      <w:r>
        <w:t>Российской Федерации и не направленные на временное</w:t>
      </w:r>
    </w:p>
    <w:p w:rsidR="00000000" w:rsidRDefault="00D11C19">
      <w:pPr>
        <w:pStyle w:val="HTML"/>
      </w:pPr>
      <w:r>
        <w:t>размещение в отчетном году</w:t>
      </w:r>
    </w:p>
    <w:p w:rsidR="00000000" w:rsidRDefault="00D11C19">
      <w:pPr>
        <w:pStyle w:val="HTML"/>
      </w:pPr>
    </w:p>
    <w:p w:rsidR="00000000" w:rsidRDefault="00D11C19">
      <w:pPr>
        <w:pStyle w:val="HTML"/>
      </w:pPr>
      <w:r>
        <w:t>4.  Дополнительные страховые взносы на накопительную</w:t>
      </w:r>
    </w:p>
    <w:p w:rsidR="00000000" w:rsidRDefault="00D11C19">
      <w:pPr>
        <w:pStyle w:val="HTML"/>
      </w:pPr>
      <w:r>
        <w:t>часть трудовой пенсии, поступившие в Пенсионный фонд</w:t>
      </w:r>
    </w:p>
    <w:p w:rsidR="00000000" w:rsidRDefault="00D11C19">
      <w:pPr>
        <w:pStyle w:val="HTML"/>
      </w:pPr>
      <w:r>
        <w:t>Российской Федерации в отчетном году</w:t>
      </w:r>
    </w:p>
    <w:p w:rsidR="00000000" w:rsidRDefault="00D11C19">
      <w:pPr>
        <w:pStyle w:val="HTML"/>
      </w:pPr>
    </w:p>
    <w:p w:rsidR="00000000" w:rsidRDefault="00D11C19">
      <w:pPr>
        <w:pStyle w:val="HTML"/>
      </w:pPr>
      <w:r>
        <w:t>5.  Взносы работодателя в пользу застрахованных лиц,</w:t>
      </w:r>
    </w:p>
    <w:p w:rsidR="00000000" w:rsidRDefault="00D11C19">
      <w:pPr>
        <w:pStyle w:val="HTML"/>
      </w:pPr>
      <w:r>
        <w:t>уплачивающих дополнительные страховые взносы на</w:t>
      </w:r>
    </w:p>
    <w:p w:rsidR="00000000" w:rsidRDefault="00D11C19">
      <w:pPr>
        <w:pStyle w:val="HTML"/>
      </w:pPr>
      <w:r>
        <w:lastRenderedPageBreak/>
        <w:t>накопительную часть трудовой пенсии, поступившие в</w:t>
      </w:r>
    </w:p>
    <w:p w:rsidR="00000000" w:rsidRDefault="00D11C19">
      <w:pPr>
        <w:pStyle w:val="HTML"/>
      </w:pPr>
      <w:r>
        <w:t>Пенсионный фо</w:t>
      </w:r>
      <w:r>
        <w:t>нд Российской Федерации в отчетном году</w:t>
      </w:r>
    </w:p>
    <w:p w:rsidR="00000000" w:rsidRDefault="00D11C19">
      <w:pPr>
        <w:pStyle w:val="HTML"/>
      </w:pPr>
    </w:p>
    <w:p w:rsidR="00000000" w:rsidRDefault="00D11C19">
      <w:pPr>
        <w:pStyle w:val="HTML"/>
      </w:pPr>
      <w:r>
        <w:t>6.  Взносы на софинансирование формирования пенсионных</w:t>
      </w:r>
    </w:p>
    <w:p w:rsidR="00000000" w:rsidRDefault="00D11C19">
      <w:pPr>
        <w:pStyle w:val="HTML"/>
      </w:pPr>
      <w:r>
        <w:t>накоплений, перечисленные за счет средств Фонда</w:t>
      </w:r>
    </w:p>
    <w:p w:rsidR="00000000" w:rsidRDefault="00D11C19">
      <w:pPr>
        <w:pStyle w:val="HTML"/>
      </w:pPr>
      <w:r>
        <w:t>национального благосостояния в отчетном году</w:t>
      </w:r>
    </w:p>
    <w:p w:rsidR="00000000" w:rsidRDefault="00D11C19">
      <w:pPr>
        <w:pStyle w:val="HTML"/>
      </w:pPr>
    </w:p>
    <w:p w:rsidR="00000000" w:rsidRDefault="00D11C19">
      <w:pPr>
        <w:pStyle w:val="HTML"/>
      </w:pPr>
      <w:r>
        <w:t>7.  Средства материнского (семейного) капитала,</w:t>
      </w:r>
    </w:p>
    <w:p w:rsidR="00000000" w:rsidRDefault="00D11C19">
      <w:pPr>
        <w:pStyle w:val="HTML"/>
      </w:pPr>
      <w:r>
        <w:t>направленные на фо</w:t>
      </w:r>
      <w:r>
        <w:t>рмирование накопительной части</w:t>
      </w:r>
    </w:p>
    <w:p w:rsidR="00000000" w:rsidRDefault="00D11C19">
      <w:pPr>
        <w:pStyle w:val="HTML"/>
      </w:pPr>
      <w:r>
        <w:t>трудовой пенсии в отчетном году</w:t>
      </w:r>
    </w:p>
    <w:p w:rsidR="00000000" w:rsidRDefault="00D11C19">
      <w:pPr>
        <w:pStyle w:val="HTML"/>
      </w:pPr>
    </w:p>
    <w:p w:rsidR="00000000" w:rsidRDefault="00D11C19">
      <w:pPr>
        <w:pStyle w:val="HTML"/>
      </w:pPr>
      <w:r>
        <w:t>8.  Средства материнского (семейного) капитала, выбывшие</w:t>
      </w:r>
    </w:p>
    <w:p w:rsidR="00000000" w:rsidRDefault="00D11C19">
      <w:pPr>
        <w:pStyle w:val="HTML"/>
      </w:pPr>
      <w:r>
        <w:t>из формирования накопительной части трудовой пенсии в</w:t>
      </w:r>
    </w:p>
    <w:p w:rsidR="00000000" w:rsidRDefault="00D11C19">
      <w:pPr>
        <w:pStyle w:val="HTML"/>
      </w:pPr>
      <w:r>
        <w:t>отчетном году в связи с подачей застрахованными</w:t>
      </w:r>
    </w:p>
    <w:p w:rsidR="00000000" w:rsidRDefault="00D11C19">
      <w:pPr>
        <w:pStyle w:val="HTML"/>
      </w:pPr>
      <w:r>
        <w:t>лицами заявлений об отказе от нап</w:t>
      </w:r>
      <w:r>
        <w:t>равления средств</w:t>
      </w:r>
    </w:p>
    <w:p w:rsidR="00000000" w:rsidRDefault="00D11C19">
      <w:pPr>
        <w:pStyle w:val="HTML"/>
      </w:pPr>
      <w:r>
        <w:t>материнского (семейного) капитала на формирование</w:t>
      </w:r>
    </w:p>
    <w:p w:rsidR="00000000" w:rsidRDefault="00D11C19">
      <w:pPr>
        <w:pStyle w:val="HTML"/>
      </w:pPr>
      <w:r>
        <w:t>накопительной части трудовой пенсии</w:t>
      </w:r>
    </w:p>
    <w:p w:rsidR="00000000" w:rsidRDefault="00D11C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1C19">
      <w:pPr>
        <w:pStyle w:val="right"/>
      </w:pPr>
      <w:r>
        <w:t>Источник - Постановление Правительства РФ от 12.10.2010 № 809 (с изменениями и дополнениями на 2013 год)</w:t>
      </w:r>
    </w:p>
    <w:p w:rsidR="00000000" w:rsidRDefault="00D11C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_publikuemoj_v_sredstvax_massovoj_informacii_otchetnosti_o_sredstvax_pensionnyx_nakoplenij_i_fin_2.htm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19"/>
    <w:rsid w:val="00D1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190CB36-6F98-4562-B1D7-95CDC07D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publikuemoj_v_sredstvax_massovoj_informacii_otchetnosti_o_sredstvax_pensionnyx_nakoplenij_i_fi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публикуемой в средствах массовой информации отчетности о средствах пенсионных накоплений и финансовых результатах их инвестирования. Отчет о средствах, поступивших в Пенсионный фонд Российской Федерации на финансирование накопительной части трудовой пенсии.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2022-08-08T10:49:00Z</dcterms:created>
  <dcterms:modified xsi:type="dcterms:W3CDTF">2022-08-08T10:49:00Z</dcterms:modified>
</cp:coreProperties>
</file>