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06BD">
      <w:pPr>
        <w:pStyle w:val="1"/>
        <w:rPr>
          <w:rFonts w:eastAsia="Times New Roman"/>
        </w:rPr>
      </w:pPr>
      <w:r>
        <w:rPr>
          <w:rFonts w:eastAsia="Times New Roman"/>
        </w:rPr>
        <w:t>Формуляр по учету количества циклов наполнения баллона</w:t>
      </w:r>
    </w:p>
    <w:p w:rsidR="00000000" w:rsidRDefault="004406BD">
      <w:pPr>
        <w:pStyle w:val="right"/>
      </w:pPr>
      <w:r>
        <w:t>Приложение 8 к Инструкции по входному контролю и хранению химического поглотителя известкового (ХП-И) и снаряжению регенеративных патронов</w:t>
      </w:r>
    </w:p>
    <w:p w:rsidR="00000000" w:rsidRDefault="004406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06BD">
      <w:pPr>
        <w:pStyle w:val="HTML"/>
      </w:pPr>
      <w:r>
        <w:t xml:space="preserve">                                 ФОРМУЛЯР</w:t>
      </w:r>
    </w:p>
    <w:p w:rsidR="00000000" w:rsidRDefault="004406BD">
      <w:pPr>
        <w:pStyle w:val="HTML"/>
      </w:pPr>
      <w:r>
        <w:t>по учету количества циклов наполнения баллона</w:t>
      </w:r>
    </w:p>
    <w:p w:rsidR="00000000" w:rsidRDefault="004406BD">
      <w:pPr>
        <w:pStyle w:val="HTML"/>
      </w:pPr>
    </w:p>
    <w:p w:rsidR="00000000" w:rsidRDefault="004406BD">
      <w:pPr>
        <w:pStyle w:val="HTML"/>
      </w:pPr>
      <w:r>
        <w:t>Баллон ________________________________________________ (марка баллона)</w:t>
      </w:r>
    </w:p>
    <w:p w:rsidR="00000000" w:rsidRDefault="004406BD">
      <w:pPr>
        <w:pStyle w:val="HTML"/>
      </w:pPr>
      <w:r>
        <w:t>Заводской номер _______________________________________________________</w:t>
      </w:r>
    </w:p>
    <w:p w:rsidR="00000000" w:rsidRDefault="004406BD">
      <w:pPr>
        <w:pStyle w:val="HTML"/>
      </w:pPr>
      <w:r>
        <w:t xml:space="preserve">Дата изготовления _______________________________________ (месяц </w:t>
      </w:r>
      <w:r>
        <w:t>и год)</w:t>
      </w:r>
    </w:p>
    <w:p w:rsidR="00000000" w:rsidRDefault="004406BD">
      <w:pPr>
        <w:pStyle w:val="HTML"/>
      </w:pPr>
    </w:p>
    <w:p w:rsidR="00000000" w:rsidRDefault="004406BD">
      <w:pPr>
        <w:pStyle w:val="HTML"/>
      </w:pPr>
      <w:r>
        <w:t>---------------------------------------------------------------------------</w:t>
      </w:r>
    </w:p>
    <w:p w:rsidR="00000000" w:rsidRDefault="004406BD">
      <w:pPr>
        <w:pStyle w:val="HTML"/>
      </w:pPr>
      <w:r>
        <w:t>¦ N ¦Дата¦  Давление наполнения баллона, МПа   ¦Подпись лица, наполнявшего¦</w:t>
      </w:r>
    </w:p>
    <w:p w:rsidR="00000000" w:rsidRDefault="004406BD">
      <w:pPr>
        <w:pStyle w:val="HTML"/>
      </w:pPr>
      <w:r>
        <w:t>¦п/п¦    ¦                                     ¦          баллон          ¦</w:t>
      </w:r>
    </w:p>
    <w:p w:rsidR="00000000" w:rsidRDefault="004406BD">
      <w:pPr>
        <w:pStyle w:val="HTML"/>
      </w:pPr>
      <w:r>
        <w:t>+---+----+----------</w:t>
      </w:r>
      <w:r>
        <w:t>---------------------------+--------------------------+</w:t>
      </w:r>
    </w:p>
    <w:p w:rsidR="00000000" w:rsidRDefault="004406BD">
      <w:pPr>
        <w:pStyle w:val="HTML"/>
      </w:pPr>
      <w:r>
        <w:t>¦ 1 ¦ 2  ¦                  3                  ¦            4             ¦</w:t>
      </w:r>
    </w:p>
    <w:p w:rsidR="00000000" w:rsidRDefault="004406BD">
      <w:pPr>
        <w:pStyle w:val="HTML"/>
      </w:pPr>
      <w:r>
        <w:t>+---+----+-------------------------------------+--------------------------+</w:t>
      </w:r>
    </w:p>
    <w:p w:rsidR="00000000" w:rsidRDefault="004406BD">
      <w:pPr>
        <w:pStyle w:val="HTML"/>
      </w:pPr>
      <w:r>
        <w:t>+---+----+-------------------------------------+</w:t>
      </w:r>
      <w:r>
        <w:t>--------------------------+</w:t>
      </w:r>
    </w:p>
    <w:p w:rsidR="00000000" w:rsidRDefault="004406BD">
      <w:pPr>
        <w:pStyle w:val="HTML"/>
      </w:pPr>
      <w:r>
        <w:t>+---+----+-------------------------------------+--------------------------+</w:t>
      </w:r>
    </w:p>
    <w:p w:rsidR="00000000" w:rsidRDefault="004406BD">
      <w:pPr>
        <w:pStyle w:val="HTML"/>
      </w:pPr>
      <w:r>
        <w:t>----+----+-------------------------------------+---------------------------</w:t>
      </w:r>
    </w:p>
    <w:p w:rsidR="00000000" w:rsidRDefault="004406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06BD">
      <w:pPr>
        <w:pStyle w:val="right"/>
      </w:pPr>
      <w:r>
        <w:t>Источник - Приказ МВД России от 30.04.1996 № 234</w:t>
      </w:r>
    </w:p>
    <w:p w:rsidR="00000000" w:rsidRDefault="004406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</w:t>
      </w:r>
      <w:r>
        <w:rPr>
          <w:rFonts w:ascii="Times New Roman" w:eastAsia="Times New Roman" w:hAnsi="Times New Roman"/>
          <w:sz w:val="24"/>
          <w:szCs w:val="24"/>
        </w:rPr>
        <w:t xml:space="preserve">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https://порядокправа.рф/obrazecy/formulyar_po_uchetu_kolichest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va_ciklov_napolneniya_ballona.htm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BD"/>
    <w:rsid w:val="0044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649718-D44D-4C37-B1CC-20CDA3B8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po_uchetu_kolichestva_ciklov_napolneniya_ballo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по учету количества циклов наполнения баллона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2022-08-08T10:32:00Z</dcterms:created>
  <dcterms:modified xsi:type="dcterms:W3CDTF">2022-08-08T10:32:00Z</dcterms:modified>
</cp:coreProperties>
</file>