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5F4C">
      <w:pPr>
        <w:pStyle w:val="1"/>
        <w:rPr>
          <w:rFonts w:eastAsia="Times New Roman"/>
        </w:rPr>
      </w:pPr>
      <w:r>
        <w:rPr>
          <w:rFonts w:eastAsia="Times New Roman"/>
        </w:rPr>
        <w:t>Формуляр (отклонение температуры пара паропровода)</w:t>
      </w:r>
    </w:p>
    <w:p w:rsidR="00000000" w:rsidRDefault="00EF5F4C">
      <w:pPr>
        <w:pStyle w:val="right"/>
      </w:pPr>
      <w:r>
        <w:t>Приложение 2.1 к Типовой инструкции по контролю металла и продлению срока службы основных элементов котлов, турбин и трубопроводов тепловых электростанций</w:t>
      </w:r>
    </w:p>
    <w:p w:rsidR="00000000" w:rsidRDefault="00EF5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F4C">
      <w:pPr>
        <w:pStyle w:val="right"/>
      </w:pPr>
      <w:r>
        <w:t xml:space="preserve">Утверждаю: </w:t>
      </w:r>
      <w:r>
        <w:br/>
        <w:t xml:space="preserve">Главный инженер </w:t>
      </w:r>
      <w:r>
        <w:br/>
      </w:r>
      <w:r>
        <w:t>Электростанции</w:t>
      </w:r>
    </w:p>
    <w:p w:rsidR="00000000" w:rsidRDefault="00EF5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F4C">
      <w:pPr>
        <w:pStyle w:val="3"/>
        <w:rPr>
          <w:rFonts w:eastAsia="Times New Roman"/>
        </w:rPr>
      </w:pPr>
      <w:r>
        <w:rPr>
          <w:rFonts w:eastAsia="Times New Roman"/>
        </w:rPr>
        <w:t>ФОРМУЛЯР</w:t>
      </w:r>
    </w:p>
    <w:p w:rsidR="00000000" w:rsidRDefault="00EF5F4C">
      <w:pPr>
        <w:pStyle w:val="just"/>
      </w:pPr>
      <w:r>
        <w:t>Отклонение температуры пара паропровода рег. ...... .</w:t>
      </w:r>
    </w:p>
    <w:p w:rsidR="00000000" w:rsidRDefault="00EF5F4C">
      <w:pPr>
        <w:pStyle w:val="just"/>
      </w:pPr>
      <w:r>
        <w:t>Номинальная температура пара = ......... град. C.</w:t>
      </w:r>
    </w:p>
    <w:p w:rsidR="00000000" w:rsidRDefault="00EF5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F4C">
      <w:pPr>
        <w:pStyle w:val="HTML"/>
      </w:pPr>
      <w:r>
        <w:t>--------------------------------------------------------------------</w:t>
      </w:r>
    </w:p>
    <w:p w:rsidR="00000000" w:rsidRDefault="00EF5F4C">
      <w:pPr>
        <w:pStyle w:val="HTML"/>
      </w:pPr>
      <w:r>
        <w:t>¦ Дата ¦   Отклонение температуры пара от номинального зн</w:t>
      </w:r>
      <w:r>
        <w:t>ачения,   ¦</w:t>
      </w:r>
    </w:p>
    <w:p w:rsidR="00000000" w:rsidRDefault="00EF5F4C">
      <w:pPr>
        <w:pStyle w:val="HTML"/>
      </w:pPr>
      <w:r>
        <w:t>¦      ¦                          град. C                          ¦</w:t>
      </w:r>
    </w:p>
    <w:p w:rsidR="00000000" w:rsidRDefault="00EF5F4C">
      <w:pPr>
        <w:pStyle w:val="HTML"/>
      </w:pPr>
      <w:r>
        <w:t>¦      +-----------------------------------------------------------+</w:t>
      </w:r>
    </w:p>
    <w:p w:rsidR="00000000" w:rsidRDefault="00EF5F4C">
      <w:pPr>
        <w:pStyle w:val="HTML"/>
      </w:pPr>
      <w:r>
        <w:t>¦      ¦5 град. C¦10 град. C¦15 град. C¦  20     ¦  25    ¦  30    ¦</w:t>
      </w:r>
    </w:p>
    <w:p w:rsidR="00000000" w:rsidRDefault="00EF5F4C">
      <w:pPr>
        <w:pStyle w:val="HTML"/>
      </w:pPr>
      <w:r>
        <w:t xml:space="preserve">¦      ¦         ¦          ¦        </w:t>
      </w:r>
      <w:r>
        <w:t xml:space="preserve">  ¦ град. C ¦град. C ¦град. C ¦</w:t>
      </w:r>
    </w:p>
    <w:p w:rsidR="00000000" w:rsidRDefault="00EF5F4C">
      <w:pPr>
        <w:pStyle w:val="HTML"/>
      </w:pPr>
      <w:r>
        <w:t>+------+---------+----------+----------+---------+--------+--------+</w:t>
      </w:r>
    </w:p>
    <w:p w:rsidR="00000000" w:rsidRDefault="00EF5F4C">
      <w:pPr>
        <w:pStyle w:val="HTML"/>
      </w:pPr>
      <w:r>
        <w:t>¦      ¦         ¦          ¦          ¦         ¦        ¦        ¦</w:t>
      </w:r>
    </w:p>
    <w:p w:rsidR="00000000" w:rsidRDefault="00EF5F4C">
      <w:pPr>
        <w:pStyle w:val="HTML"/>
      </w:pPr>
      <w:r>
        <w:t>-------+---------+----------+----------+---------+--------+---------</w:t>
      </w:r>
    </w:p>
    <w:p w:rsidR="00000000" w:rsidRDefault="00EF5F4C">
      <w:pPr>
        <w:pStyle w:val="HTML"/>
      </w:pPr>
    </w:p>
    <w:p w:rsidR="00000000" w:rsidRDefault="00EF5F4C">
      <w:pPr>
        <w:pStyle w:val="HTML"/>
      </w:pPr>
      <w:r>
        <w:t>Превышение сверх</w:t>
      </w:r>
      <w:r>
        <w:t xml:space="preserve"> нормы  t5 град. = мин.</w:t>
      </w:r>
    </w:p>
    <w:p w:rsidR="00000000" w:rsidRDefault="00EF5F4C">
      <w:pPr>
        <w:pStyle w:val="HTML"/>
      </w:pPr>
      <w:r>
        <w:t>t10 град. = мин.</w:t>
      </w:r>
    </w:p>
    <w:p w:rsidR="00000000" w:rsidRDefault="00EF5F4C">
      <w:pPr>
        <w:pStyle w:val="HTML"/>
      </w:pPr>
      <w:r>
        <w:t>.</w:t>
      </w:r>
    </w:p>
    <w:p w:rsidR="00000000" w:rsidRDefault="00EF5F4C">
      <w:pPr>
        <w:pStyle w:val="HTML"/>
      </w:pPr>
      <w:r>
        <w:t>.</w:t>
      </w:r>
    </w:p>
    <w:p w:rsidR="00000000" w:rsidRDefault="00EF5F4C">
      <w:pPr>
        <w:pStyle w:val="HTML"/>
      </w:pPr>
      <w:r>
        <w:t>.</w:t>
      </w:r>
    </w:p>
    <w:p w:rsidR="00000000" w:rsidRDefault="00EF5F4C">
      <w:pPr>
        <w:pStyle w:val="HTML"/>
      </w:pPr>
      <w:r>
        <w:t>Снижение ниже нормы     t5 град. = час.</w:t>
      </w:r>
    </w:p>
    <w:p w:rsidR="00000000" w:rsidRDefault="00EF5F4C">
      <w:pPr>
        <w:pStyle w:val="HTML"/>
      </w:pPr>
      <w:r>
        <w:t>t10 град. = час.</w:t>
      </w:r>
    </w:p>
    <w:p w:rsidR="00000000" w:rsidRDefault="00EF5F4C">
      <w:pPr>
        <w:pStyle w:val="HTML"/>
      </w:pPr>
      <w:r>
        <w:t>.</w:t>
      </w:r>
    </w:p>
    <w:p w:rsidR="00000000" w:rsidRDefault="00EF5F4C">
      <w:pPr>
        <w:pStyle w:val="HTML"/>
      </w:pPr>
      <w:r>
        <w:t>.</w:t>
      </w:r>
    </w:p>
    <w:p w:rsidR="00000000" w:rsidRDefault="00EF5F4C">
      <w:pPr>
        <w:pStyle w:val="HTML"/>
      </w:pPr>
      <w:r>
        <w:t>.</w:t>
      </w:r>
    </w:p>
    <w:p w:rsidR="00000000" w:rsidRDefault="00EF5F4C">
      <w:pPr>
        <w:pStyle w:val="HTML"/>
      </w:pPr>
    </w:p>
    <w:p w:rsidR="00000000" w:rsidRDefault="00EF5F4C">
      <w:pPr>
        <w:pStyle w:val="HTML"/>
      </w:pPr>
      <w:r>
        <w:t>Начальник ПТО электростанции</w:t>
      </w:r>
    </w:p>
    <w:p w:rsidR="00000000" w:rsidRDefault="00EF5F4C">
      <w:pPr>
        <w:pStyle w:val="HTML"/>
      </w:pPr>
    </w:p>
    <w:p w:rsidR="00000000" w:rsidRDefault="00EF5F4C">
      <w:pPr>
        <w:pStyle w:val="HTML"/>
      </w:pPr>
      <w:r>
        <w:t>Начальник лаборатории металлов</w:t>
      </w:r>
    </w:p>
    <w:p w:rsidR="00000000" w:rsidRDefault="00EF5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F4C">
      <w:pPr>
        <w:pStyle w:val="right"/>
      </w:pPr>
      <w:r>
        <w:t>Источник - Постановление Госгортехнадзора России от 18.06.2003 № 94</w:t>
      </w:r>
    </w:p>
    <w:p w:rsidR="00000000" w:rsidRDefault="00EF5F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https://порядокправа.рф/obrazecy/formulyar_otklonenie_temperatury_para_paroprovoda.htm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C"/>
    <w:rsid w:val="00E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A1D5A6-3513-4966-AEFD-46399C4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tklonenie_temperatury_para_paroprov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(отклонение температуры пара паропровода)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2022-08-08T10:31:00Z</dcterms:created>
  <dcterms:modified xsi:type="dcterms:W3CDTF">2022-08-08T10:31:00Z</dcterms:modified>
</cp:coreProperties>
</file>