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4A07">
      <w:pPr>
        <w:pStyle w:val="1"/>
        <w:rPr>
          <w:rFonts w:eastAsia="Times New Roman"/>
        </w:rPr>
      </w:pPr>
      <w:r>
        <w:rPr>
          <w:rFonts w:eastAsia="Times New Roman"/>
        </w:rPr>
        <w:t>Форма запроса на экстренную телеконсультацию в системе "Телемедицина Подмосковья"</w:t>
      </w:r>
    </w:p>
    <w:p w:rsidR="00000000" w:rsidRDefault="00624A07">
      <w:pPr>
        <w:pStyle w:val="right"/>
      </w:pPr>
      <w:r>
        <w:t>Приложение N 3 к Регламенту проведения телемедицинских консультаций в системе "Телемедицина Подмосковья"</w:t>
      </w:r>
    </w:p>
    <w:p w:rsidR="00000000" w:rsidRDefault="00624A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4A07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ЗАПРОСА НА ЭКСТРЕННУЮ </w:t>
      </w:r>
      <w:r>
        <w:rPr>
          <w:rFonts w:eastAsia="Times New Roman"/>
        </w:rPr>
        <w:t>ТЕЛЕКОНСУЛЬТАЦИЮ В СИСТЕМЕ "ТЕЛЕМЕДИЦИНА ПОДМОСКОВЬЯ"</w:t>
      </w:r>
    </w:p>
    <w:p w:rsidR="00000000" w:rsidRDefault="00624A07">
      <w:pPr>
        <w:pStyle w:val="just"/>
      </w:pPr>
      <w:r>
        <w:t>Запрос на экстренную телеконсультацию в системе "Телемедицина Подмосковья" должен содержать следующие сведения:</w:t>
      </w:r>
    </w:p>
    <w:p w:rsidR="00000000" w:rsidRDefault="00624A07">
      <w:pPr>
        <w:pStyle w:val="just"/>
      </w:pPr>
      <w:r>
        <w:t xml:space="preserve">1. Регистрационный номер узла системы "Телемедицина Подмосковья" или наименование и адрес </w:t>
      </w:r>
      <w:r>
        <w:t>ЛПУ (если ЛПУ не входит в систему "Телемедицина Подмосковья").</w:t>
      </w:r>
    </w:p>
    <w:p w:rsidR="00000000" w:rsidRDefault="00624A07">
      <w:pPr>
        <w:pStyle w:val="just"/>
      </w:pPr>
      <w:r>
        <w:t>2. Дата заполнения.</w:t>
      </w:r>
    </w:p>
    <w:p w:rsidR="00000000" w:rsidRDefault="00624A07">
      <w:pPr>
        <w:pStyle w:val="just"/>
      </w:pPr>
      <w:r>
        <w:t>3. Фамилия, имя, отчество специалиста, подготовившего данные по клиническому случаю, его специальность.</w:t>
      </w:r>
    </w:p>
    <w:p w:rsidR="00000000" w:rsidRDefault="00624A07">
      <w:pPr>
        <w:pStyle w:val="just"/>
      </w:pPr>
      <w:r>
        <w:t>4. Профиль консультации (предварительная, плановая, экстренная).</w:t>
      </w:r>
    </w:p>
    <w:p w:rsidR="00000000" w:rsidRDefault="00624A07">
      <w:pPr>
        <w:pStyle w:val="just"/>
      </w:pPr>
      <w:r>
        <w:t>5. Ц</w:t>
      </w:r>
      <w:r>
        <w:t>ель консультации (уточнение диагноза, выбор тактики лечения и т.д.).</w:t>
      </w:r>
    </w:p>
    <w:p w:rsidR="00000000" w:rsidRDefault="00624A07">
      <w:pPr>
        <w:pStyle w:val="just"/>
      </w:pPr>
      <w:r>
        <w:t>6. Общие сведения о пациенте:</w:t>
      </w:r>
    </w:p>
    <w:p w:rsidR="00000000" w:rsidRDefault="00624A07">
      <w:pPr>
        <w:pStyle w:val="just"/>
      </w:pPr>
      <w:r>
        <w:t>6.1. Дата рождения.</w:t>
      </w:r>
    </w:p>
    <w:p w:rsidR="00000000" w:rsidRDefault="00624A07">
      <w:pPr>
        <w:pStyle w:val="just"/>
      </w:pPr>
      <w:r>
        <w:t>6.2. Пол.</w:t>
      </w:r>
    </w:p>
    <w:p w:rsidR="00000000" w:rsidRDefault="00624A07">
      <w:pPr>
        <w:pStyle w:val="just"/>
      </w:pPr>
      <w:r>
        <w:t>6.3. Профессия.</w:t>
      </w:r>
    </w:p>
    <w:p w:rsidR="00000000" w:rsidRDefault="00624A07">
      <w:pPr>
        <w:pStyle w:val="just"/>
      </w:pPr>
      <w:r>
        <w:t>6.4. Место жительства.</w:t>
      </w:r>
    </w:p>
    <w:p w:rsidR="00000000" w:rsidRDefault="00624A07">
      <w:pPr>
        <w:pStyle w:val="just"/>
      </w:pPr>
      <w:r>
        <w:t>7. Состояние пациента:</w:t>
      </w:r>
    </w:p>
    <w:p w:rsidR="00000000" w:rsidRDefault="00624A07">
      <w:pPr>
        <w:pStyle w:val="just"/>
      </w:pPr>
      <w:r>
        <w:t>7.1. Жалобы.</w:t>
      </w:r>
    </w:p>
    <w:p w:rsidR="00000000" w:rsidRDefault="00624A07">
      <w:pPr>
        <w:pStyle w:val="just"/>
      </w:pPr>
      <w:r>
        <w:t>7.2. Анамнез заболевания.</w:t>
      </w:r>
    </w:p>
    <w:p w:rsidR="00000000" w:rsidRDefault="00624A07">
      <w:pPr>
        <w:pStyle w:val="just"/>
      </w:pPr>
      <w:r>
        <w:t>7.3. Анамнез жизни.</w:t>
      </w:r>
    </w:p>
    <w:p w:rsidR="00000000" w:rsidRDefault="00624A07">
      <w:pPr>
        <w:pStyle w:val="just"/>
      </w:pPr>
      <w:r>
        <w:t>7.4. О</w:t>
      </w:r>
      <w:r>
        <w:t>писание органов и систем (сердечно-сосудистая, нервная, опорно-двигательная, желудочно-кишечная, урогенитальная и т.д.).</w:t>
      </w:r>
    </w:p>
    <w:p w:rsidR="00000000" w:rsidRDefault="00624A07">
      <w:pPr>
        <w:pStyle w:val="just"/>
      </w:pPr>
      <w:r>
        <w:lastRenderedPageBreak/>
        <w:t>7.5. Данные физикального обследования (пульс, рост, вес, температура, артериальное давление, частота дыхания и т.д.).</w:t>
      </w:r>
    </w:p>
    <w:p w:rsidR="00000000" w:rsidRDefault="00624A07">
      <w:pPr>
        <w:pStyle w:val="just"/>
      </w:pPr>
      <w:r>
        <w:t>7.6. Дополнительн</w:t>
      </w:r>
      <w:r>
        <w:t>ые сведения о пациенте (аллергоанамнез, социальные заболевания, примечания).</w:t>
      </w:r>
    </w:p>
    <w:p w:rsidR="00000000" w:rsidRDefault="00624A07">
      <w:pPr>
        <w:pStyle w:val="just"/>
      </w:pPr>
      <w:r>
        <w:t>7.7. Данные общих методов обследования (результаты лабораторных исследований, ЭКГ и т.д.).</w:t>
      </w:r>
    </w:p>
    <w:p w:rsidR="00000000" w:rsidRDefault="00624A07">
      <w:pPr>
        <w:pStyle w:val="just"/>
      </w:pPr>
      <w:r>
        <w:t>7.8. Данные специальных методов обследования.</w:t>
      </w:r>
    </w:p>
    <w:p w:rsidR="00000000" w:rsidRDefault="00624A07">
      <w:pPr>
        <w:pStyle w:val="just"/>
      </w:pPr>
      <w:r>
        <w:t>7.9. Диагноз.</w:t>
      </w:r>
    </w:p>
    <w:p w:rsidR="00000000" w:rsidRDefault="00624A07">
      <w:pPr>
        <w:pStyle w:val="just"/>
      </w:pPr>
      <w:r>
        <w:t>7.10. Получаемое в данный мо</w:t>
      </w:r>
      <w:r>
        <w:t>мент лечение.</w:t>
      </w:r>
    </w:p>
    <w:p w:rsidR="00000000" w:rsidRDefault="00624A07">
      <w:pPr>
        <w:pStyle w:val="just"/>
      </w:pPr>
      <w:r>
        <w:t>7.11. Список присоединенных файлов с результатами клинических и лабораторных исследований.</w:t>
      </w:r>
    </w:p>
    <w:p w:rsidR="00000000" w:rsidRDefault="00624A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4A07">
      <w:pPr>
        <w:pStyle w:val="right"/>
      </w:pPr>
      <w:r>
        <w:t>Источник - Приказ Министерства здравоохранения МО от 25.11.2008 № 726</w:t>
      </w:r>
    </w:p>
    <w:p w:rsidR="00000000" w:rsidRDefault="00624A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https://порядокправа.рф/obrazecy/forma_zaprosa_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na_ekstrennuyu_telekonsultaciyu_v_sisteme_telemedicina_podmoskovya.htm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07"/>
    <w:rsid w:val="006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345ED2-5349-4ACA-893F-465A3534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prosa_na_ekstrennuyu_telekonsultaciyu_v_sisteme_telemedicina_podmoskov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запроса на экстренную телеконсультацию в системе "Телемедицина Подмосковья"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2022-08-08T04:43:00Z</dcterms:created>
  <dcterms:modified xsi:type="dcterms:W3CDTF">2022-08-08T04:43:00Z</dcterms:modified>
</cp:coreProperties>
</file>