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4AC5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отчета государственного органа или органа местного самоуправления о результатах рассмотрения обращений граждан, организаций и общественных объединений, адресованных </w:t>
      </w:r>
      <w:r>
        <w:rPr>
          <w:rFonts w:eastAsia="Times New Roman"/>
        </w:rPr>
        <w:t>Президенту Российской Федерации, и принятых по ним мерах</w:t>
      </w:r>
    </w:p>
    <w:p w:rsidR="00000000" w:rsidRDefault="00C54AC5">
      <w:pPr>
        <w:pStyle w:val="right"/>
      </w:pPr>
      <w:r>
        <w:t>Приложение N 1 (к пункту 1)</w:t>
      </w:r>
    </w:p>
    <w:p w:rsidR="00000000" w:rsidRDefault="00C54A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4AC5">
      <w:pPr>
        <w:pStyle w:val="right"/>
        <w:spacing w:after="240" w:afterAutospacing="0"/>
      </w:pPr>
      <w:r>
        <w:t xml:space="preserve">Утверждаю </w:t>
      </w:r>
      <w:r>
        <w:br/>
        <w:t xml:space="preserve">заместитель Руководителя </w:t>
      </w:r>
      <w:r>
        <w:br/>
        <w:t xml:space="preserve">Администрации Президента </w:t>
      </w:r>
      <w:r>
        <w:br/>
        <w:t xml:space="preserve">Российской Федерации, </w:t>
      </w:r>
      <w:r>
        <w:br/>
        <w:t xml:space="preserve">руководитель рабочей группы </w:t>
      </w:r>
      <w:r>
        <w:br/>
        <w:t xml:space="preserve">при Администрации Президента </w:t>
      </w:r>
      <w:r>
        <w:br/>
        <w:t xml:space="preserve">Российской Федерации </w:t>
      </w:r>
      <w:r>
        <w:br/>
        <w:t xml:space="preserve">по </w:t>
      </w:r>
      <w:r>
        <w:t xml:space="preserve">координации и оценке </w:t>
      </w:r>
      <w:r>
        <w:br/>
        <w:t xml:space="preserve">работы с обращениями </w:t>
      </w:r>
      <w:r>
        <w:br/>
        <w:t xml:space="preserve">граждан и организаций </w:t>
      </w:r>
      <w:r>
        <w:br/>
        <w:t xml:space="preserve">А.Э.ВАЙНО </w:t>
      </w:r>
      <w:r>
        <w:br/>
        <w:t xml:space="preserve">27 сентября 2013 г. N А1-5639в </w:t>
      </w:r>
    </w:p>
    <w:p w:rsidR="00000000" w:rsidRDefault="00C54AC5">
      <w:pPr>
        <w:pStyle w:val="right"/>
        <w:spacing w:after="240" w:afterAutospacing="0"/>
      </w:pPr>
      <w:r>
        <w:t xml:space="preserve">подпункт 9.2 пункта 9 </w:t>
      </w:r>
      <w:r>
        <w:br/>
        <w:t xml:space="preserve">решения рабочей группы </w:t>
      </w:r>
      <w:r>
        <w:br/>
        <w:t xml:space="preserve">при Администрации Президента </w:t>
      </w:r>
      <w:r>
        <w:br/>
        <w:t xml:space="preserve">Российской Федерации </w:t>
      </w:r>
      <w:r>
        <w:br/>
        <w:t xml:space="preserve">по координации и оценке </w:t>
      </w:r>
      <w:r>
        <w:br/>
        <w:t xml:space="preserve">работы с обращениями </w:t>
      </w:r>
      <w:r>
        <w:br/>
      </w:r>
      <w:r>
        <w:t xml:space="preserve">граждан и организаций </w:t>
      </w:r>
      <w:r>
        <w:br/>
        <w:t xml:space="preserve">от 27 сентября 2013 года </w:t>
      </w:r>
    </w:p>
    <w:p w:rsidR="00000000" w:rsidRDefault="00C54AC5">
      <w:pPr>
        <w:pStyle w:val="right"/>
        <w:spacing w:after="240" w:afterAutospacing="0"/>
      </w:pPr>
      <w:r>
        <w:t xml:space="preserve">(протокол N 4 </w:t>
      </w:r>
      <w:r>
        <w:br/>
        <w:t xml:space="preserve">от 27 сентября 2013 года </w:t>
      </w:r>
      <w:r>
        <w:br/>
        <w:t xml:space="preserve">заседания рабочей группы </w:t>
      </w:r>
      <w:r>
        <w:br/>
        <w:t xml:space="preserve">при Администрации Президента </w:t>
      </w:r>
      <w:r>
        <w:br/>
        <w:t xml:space="preserve">Российской Федерации </w:t>
      </w:r>
      <w:r>
        <w:br/>
        <w:t xml:space="preserve">по координации и оценке </w:t>
      </w:r>
      <w:r>
        <w:br/>
        <w:t xml:space="preserve">работы с обращениями </w:t>
      </w:r>
      <w:r>
        <w:br/>
        <w:t xml:space="preserve">граждан и организаций) </w:t>
      </w:r>
    </w:p>
    <w:p w:rsidR="00000000" w:rsidRDefault="00C54AC5">
      <w:pPr>
        <w:pStyle w:val="3"/>
        <w:rPr>
          <w:rFonts w:eastAsia="Times New Roman"/>
        </w:rPr>
      </w:pPr>
      <w:r>
        <w:rPr>
          <w:rFonts w:eastAsia="Times New Roman"/>
        </w:rPr>
        <w:t>ФОРМА ОТЧЕТА ГОСУ</w:t>
      </w:r>
      <w:r>
        <w:rPr>
          <w:rFonts w:eastAsia="Times New Roman"/>
        </w:rPr>
        <w:t xml:space="preserve">ДАРСТВЕННОГО ОРГАНА ИЛИ ОРГАНА МЕСТНОГО САМОУПРАВЛЕНИЯ О РЕЗУЛЬТАТАХ РАССМОТРЕНИЯ </w:t>
      </w:r>
      <w:r>
        <w:rPr>
          <w:rFonts w:eastAsia="Times New Roman"/>
        </w:rPr>
        <w:lastRenderedPageBreak/>
        <w:t>ОБРАЩЕНИЙ ГРАЖДАН, ОРГАНИЗАЦИЙ И ОБЩЕСТВЕННЫХ ОБЪЕДИНЕНИЙ, АДРЕСОВАННЫХ ПРЕЗИДЕНТУ РОССИЙСКОЙ ФЕДЕРАЦИИ, И ПРИНЯТЫХ ПО НИМ МЕРАХ</w:t>
      </w:r>
    </w:p>
    <w:p w:rsidR="00000000" w:rsidRDefault="00C54AC5">
      <w:pPr>
        <w:pStyle w:val="HTML"/>
      </w:pPr>
      <w:r>
        <w:t xml:space="preserve">                               Форма отчета</w:t>
      </w:r>
    </w:p>
    <w:p w:rsidR="00000000" w:rsidRDefault="00C54AC5">
      <w:pPr>
        <w:pStyle w:val="HTML"/>
      </w:pPr>
      <w:r>
        <w:t>г</w:t>
      </w:r>
      <w:r>
        <w:t>осударственного органа или органа местного самоуправления</w:t>
      </w:r>
    </w:p>
    <w:p w:rsidR="00000000" w:rsidRDefault="00C54AC5">
      <w:pPr>
        <w:pStyle w:val="HTML"/>
      </w:pPr>
      <w:r>
        <w:t>__________________________________________________________</w:t>
      </w:r>
    </w:p>
    <w:p w:rsidR="00000000" w:rsidRDefault="00C54AC5">
      <w:pPr>
        <w:pStyle w:val="HTML"/>
      </w:pPr>
      <w:r>
        <w:t>(наименование органа)</w:t>
      </w:r>
    </w:p>
    <w:p w:rsidR="00000000" w:rsidRDefault="00C54AC5">
      <w:pPr>
        <w:pStyle w:val="HTML"/>
      </w:pPr>
      <w:r>
        <w:t>о результатах рассмотрения обращений граждан, организаций</w:t>
      </w:r>
    </w:p>
    <w:p w:rsidR="00000000" w:rsidRDefault="00C54AC5">
      <w:pPr>
        <w:pStyle w:val="HTML"/>
      </w:pPr>
      <w:r>
        <w:t>и общественных объединений, адресованных Президенту</w:t>
      </w:r>
    </w:p>
    <w:p w:rsidR="00000000" w:rsidRDefault="00C54AC5">
      <w:pPr>
        <w:pStyle w:val="HTML"/>
      </w:pPr>
      <w:r>
        <w:t>Российс</w:t>
      </w:r>
      <w:r>
        <w:t>кой Федерации, и принятых по ним мерах</w:t>
      </w:r>
    </w:p>
    <w:p w:rsidR="00000000" w:rsidRDefault="00C54AC5">
      <w:pPr>
        <w:pStyle w:val="HTML"/>
      </w:pPr>
    </w:p>
    <w:p w:rsidR="00000000" w:rsidRDefault="00C54AC5">
      <w:pPr>
        <w:pStyle w:val="HTML"/>
      </w:pPr>
      <w:r>
        <w:t>(дата заполнения формы отчета ___________)</w:t>
      </w:r>
    </w:p>
    <w:p w:rsidR="00000000" w:rsidRDefault="00C54AC5">
      <w:pPr>
        <w:pStyle w:val="HTML"/>
      </w:pPr>
      <w:r>
        <w:t>(день, месяц, год)</w:t>
      </w:r>
    </w:p>
    <w:p w:rsidR="00000000" w:rsidRDefault="00C54AC5">
      <w:pPr>
        <w:pStyle w:val="HTML"/>
      </w:pPr>
    </w:p>
    <w:p w:rsidR="00000000" w:rsidRDefault="00C54AC5">
      <w:pPr>
        <w:pStyle w:val="HTML"/>
      </w:pPr>
      <w:r>
        <w:t>Обращения,</w:t>
      </w:r>
    </w:p>
    <w:p w:rsidR="00000000" w:rsidRDefault="00C54AC5">
      <w:pPr>
        <w:pStyle w:val="HTML"/>
      </w:pPr>
      <w:r>
        <w:t>поступившие</w:t>
      </w:r>
    </w:p>
    <w:p w:rsidR="00000000" w:rsidRDefault="00C54AC5">
      <w:pPr>
        <w:pStyle w:val="HTML"/>
      </w:pPr>
      <w:r>
        <w:t>в Управление</w:t>
      </w:r>
    </w:p>
    <w:p w:rsidR="00000000" w:rsidRDefault="00C54AC5">
      <w:pPr>
        <w:pStyle w:val="HTML"/>
      </w:pPr>
      <w:r>
        <w:t>Президента</w:t>
      </w:r>
    </w:p>
    <w:p w:rsidR="00000000" w:rsidRDefault="00C54AC5">
      <w:pPr>
        <w:pStyle w:val="HTML"/>
      </w:pPr>
      <w:r>
        <w:t>Российской</w:t>
      </w:r>
    </w:p>
    <w:p w:rsidR="00000000" w:rsidRDefault="00C54AC5">
      <w:pPr>
        <w:pStyle w:val="HTML"/>
      </w:pPr>
      <w:r>
        <w:t>Федерации по</w:t>
      </w:r>
    </w:p>
    <w:p w:rsidR="00000000" w:rsidRDefault="00C54AC5">
      <w:pPr>
        <w:pStyle w:val="HTML"/>
      </w:pPr>
      <w:r>
        <w:t>работе с</w:t>
      </w:r>
    </w:p>
    <w:p w:rsidR="00000000" w:rsidRDefault="00C54AC5">
      <w:pPr>
        <w:pStyle w:val="HTML"/>
      </w:pPr>
      <w:r>
        <w:t>обращениями</w:t>
      </w:r>
    </w:p>
    <w:p w:rsidR="00000000" w:rsidRDefault="00C54AC5">
      <w:pPr>
        <w:pStyle w:val="HTML"/>
      </w:pPr>
      <w:r>
        <w:t>граждан и</w:t>
      </w:r>
    </w:p>
    <w:p w:rsidR="00000000" w:rsidRDefault="00C54AC5">
      <w:pPr>
        <w:pStyle w:val="HTML"/>
      </w:pPr>
      <w:r>
        <w:t>организаций</w:t>
      </w:r>
    </w:p>
    <w:p w:rsidR="00000000" w:rsidRDefault="00C54AC5">
      <w:pPr>
        <w:pStyle w:val="HTML"/>
      </w:pPr>
      <w:r>
        <w:t>или приемные</w:t>
      </w:r>
    </w:p>
    <w:p w:rsidR="00000000" w:rsidRDefault="00C54AC5">
      <w:pPr>
        <w:pStyle w:val="HTML"/>
      </w:pPr>
      <w:r>
        <w:t>Президента</w:t>
      </w:r>
    </w:p>
    <w:p w:rsidR="00000000" w:rsidRDefault="00C54AC5">
      <w:pPr>
        <w:pStyle w:val="HTML"/>
      </w:pPr>
      <w:r>
        <w:t>Российской</w:t>
      </w:r>
    </w:p>
    <w:p w:rsidR="00000000" w:rsidRDefault="00C54AC5">
      <w:pPr>
        <w:pStyle w:val="HTML"/>
      </w:pPr>
      <w:r>
        <w:t>Федерации,</w:t>
      </w:r>
    </w:p>
    <w:p w:rsidR="00000000" w:rsidRDefault="00C54AC5">
      <w:pPr>
        <w:pStyle w:val="HTML"/>
      </w:pPr>
      <w:r>
        <w:t>направленные</w:t>
      </w:r>
    </w:p>
    <w:p w:rsidR="00000000" w:rsidRDefault="00C54AC5">
      <w:pPr>
        <w:pStyle w:val="HTML"/>
      </w:pPr>
      <w:r>
        <w:t>в данный</w:t>
      </w:r>
    </w:p>
    <w:p w:rsidR="00000000" w:rsidRDefault="00C54AC5">
      <w:pPr>
        <w:pStyle w:val="HTML"/>
      </w:pPr>
      <w:r>
        <w:t>орган</w:t>
      </w:r>
    </w:p>
    <w:p w:rsidR="00000000" w:rsidRDefault="00C54AC5">
      <w:pPr>
        <w:pStyle w:val="HTML"/>
      </w:pPr>
    </w:p>
    <w:p w:rsidR="00000000" w:rsidRDefault="00C54AC5">
      <w:pPr>
        <w:pStyle w:val="HTML"/>
      </w:pPr>
      <w:r>
        <w:t>Исходящий</w:t>
      </w:r>
    </w:p>
    <w:p w:rsidR="00000000" w:rsidRDefault="00C54AC5">
      <w:pPr>
        <w:pStyle w:val="HTML"/>
      </w:pPr>
      <w:r>
        <w:t>номер</w:t>
      </w:r>
    </w:p>
    <w:p w:rsidR="00000000" w:rsidRDefault="00C54AC5">
      <w:pPr>
        <w:pStyle w:val="HTML"/>
      </w:pPr>
      <w:r>
        <w:t>документа</w:t>
      </w:r>
    </w:p>
    <w:p w:rsidR="00000000" w:rsidRDefault="00C54AC5">
      <w:pPr>
        <w:pStyle w:val="HTML"/>
      </w:pPr>
      <w:r>
        <w:t>Управления</w:t>
      </w:r>
    </w:p>
    <w:p w:rsidR="00000000" w:rsidRDefault="00C54AC5">
      <w:pPr>
        <w:pStyle w:val="HTML"/>
      </w:pPr>
      <w:r>
        <w:t>Президента</w:t>
      </w:r>
    </w:p>
    <w:p w:rsidR="00000000" w:rsidRDefault="00C54AC5">
      <w:pPr>
        <w:pStyle w:val="HTML"/>
      </w:pPr>
      <w:r>
        <w:t>Российской</w:t>
      </w:r>
    </w:p>
    <w:p w:rsidR="00000000" w:rsidRDefault="00C54AC5">
      <w:pPr>
        <w:pStyle w:val="HTML"/>
      </w:pPr>
      <w:r>
        <w:t>Федерации по</w:t>
      </w:r>
    </w:p>
    <w:p w:rsidR="00000000" w:rsidRDefault="00C54AC5">
      <w:pPr>
        <w:pStyle w:val="HTML"/>
      </w:pPr>
      <w:r>
        <w:t>работе с</w:t>
      </w:r>
    </w:p>
    <w:p w:rsidR="00000000" w:rsidRDefault="00C54AC5">
      <w:pPr>
        <w:pStyle w:val="HTML"/>
      </w:pPr>
      <w:r>
        <w:t>обращениями</w:t>
      </w:r>
    </w:p>
    <w:p w:rsidR="00000000" w:rsidRDefault="00C54AC5">
      <w:pPr>
        <w:pStyle w:val="HTML"/>
      </w:pPr>
      <w:r>
        <w:t>граждан и</w:t>
      </w:r>
    </w:p>
    <w:p w:rsidR="00000000" w:rsidRDefault="00C54AC5">
      <w:pPr>
        <w:pStyle w:val="HTML"/>
      </w:pPr>
      <w:r>
        <w:t>организаций</w:t>
      </w:r>
    </w:p>
    <w:p w:rsidR="00000000" w:rsidRDefault="00C54AC5">
      <w:pPr>
        <w:pStyle w:val="HTML"/>
      </w:pPr>
      <w:r>
        <w:t>или приемной</w:t>
      </w:r>
    </w:p>
    <w:p w:rsidR="00000000" w:rsidRDefault="00C54AC5">
      <w:pPr>
        <w:pStyle w:val="HTML"/>
      </w:pPr>
      <w:r>
        <w:t>Президента</w:t>
      </w:r>
    </w:p>
    <w:p w:rsidR="00000000" w:rsidRDefault="00C54AC5">
      <w:pPr>
        <w:pStyle w:val="HTML"/>
      </w:pPr>
      <w:r>
        <w:t>Российской</w:t>
      </w:r>
    </w:p>
    <w:p w:rsidR="00000000" w:rsidRDefault="00C54AC5">
      <w:pPr>
        <w:pStyle w:val="HTML"/>
      </w:pPr>
      <w:r>
        <w:t>Федерации</w:t>
      </w:r>
    </w:p>
    <w:p w:rsidR="00000000" w:rsidRDefault="00C54AC5">
      <w:pPr>
        <w:pStyle w:val="HTML"/>
      </w:pPr>
      <w:r>
        <w:t>по обращению</w:t>
      </w:r>
    </w:p>
    <w:p w:rsidR="00000000" w:rsidRDefault="00C54AC5">
      <w:pPr>
        <w:pStyle w:val="3"/>
        <w:rPr>
          <w:rFonts w:eastAsia="Times New Roman"/>
        </w:rPr>
      </w:pPr>
      <w:r>
        <w:rPr>
          <w:rFonts w:eastAsia="Times New Roman"/>
        </w:rPr>
        <w:t>Дата документа по обращении Пост</w:t>
      </w:r>
      <w:r>
        <w:rPr>
          <w:rFonts w:eastAsia="Times New Roman"/>
        </w:rPr>
        <w:t>упление документа по обращению в орган Код вопроса, содержащегося в обращении, в соответствии с типовым общероссийским тематическим классификатором обращения граждан, организаций и общественных объединений Направлено в иной орган, в компетенцию которого вх</w:t>
      </w:r>
      <w:r>
        <w:rPr>
          <w:rFonts w:eastAsia="Times New Roman"/>
        </w:rPr>
        <w:t>одит решение содержащегося в обращении вопроса Рассмотрено с направлением ответа автору обращения по существу содержащегося в обращении вопроса Находится на рассмотрении Дата поступления в орган Дата регистрации в органе Наименование иного органа (из переч</w:t>
      </w:r>
      <w:r>
        <w:rPr>
          <w:rFonts w:eastAsia="Times New Roman"/>
        </w:rPr>
        <w:t xml:space="preserve">ня государственных органов и органов местного самоуправления), в который направлен вопрос, содержащийся в обращении Дата направления вопроса, содержащегося в обращении в иной орган "поддержано" В том числе "меры приняты" "разъяснено" "не поддержано" 1 2 3 </w:t>
      </w:r>
      <w:r>
        <w:rPr>
          <w:rFonts w:eastAsia="Times New Roman"/>
        </w:rPr>
        <w:t>4 5 6 7 8 9 10 11 12 ...</w:t>
      </w:r>
    </w:p>
    <w:p w:rsidR="00000000" w:rsidRDefault="00C54AC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54AC5">
      <w:pPr>
        <w:pStyle w:val="left"/>
      </w:pPr>
      <w:r>
        <w:t>Итого</w:t>
      </w:r>
    </w:p>
    <w:p w:rsidR="00000000" w:rsidRDefault="00C54AC5">
      <w:pPr>
        <w:pStyle w:val="left"/>
      </w:pPr>
      <w:r>
        <w:t>Количество обращений</w:t>
      </w:r>
    </w:p>
    <w:p w:rsidR="00000000" w:rsidRDefault="00C54AC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54AC5">
      <w:pPr>
        <w:pStyle w:val="left"/>
      </w:pPr>
      <w:r>
        <w:t>Количество вопросов, содержащихся в обращениях</w:t>
      </w:r>
    </w:p>
    <w:p w:rsidR="00000000" w:rsidRDefault="00C54AC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54AC5">
      <w:pPr>
        <w:pStyle w:val="right"/>
      </w:pPr>
      <w:r>
        <w:t>Источник - Распоряжение Генпрокуратуры России от 19.12.2013 № 544/45р</w:t>
      </w:r>
    </w:p>
    <w:p w:rsidR="00000000" w:rsidRDefault="00C54A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brazecy/forma_otcheta_gosudarstvennogo_organa_ili_organa_mestnogo_samoupravleniya_o_rezultatax_rassmotreniya_o.htm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C5"/>
    <w:rsid w:val="00C5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DDDEB1-562D-4878-9853-42DC878B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a_gosudarstvennogo_organa_ili_organa_mestnogo_samoupravleniya_o_rezultatax_rassmotreniy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государственного органа или органа местного самоуправления о результатах рассмотрения обращений граждан, организаций и общественных объединений, адресованных Президенту Российской Федерации, и принятых по ним мерах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2022-08-07T20:45:00Z</dcterms:created>
  <dcterms:modified xsi:type="dcterms:W3CDTF">2022-08-07T20:45:00Z</dcterms:modified>
</cp:coreProperties>
</file>