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268C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врача-эндокринолога. Вариант 2</w:t>
      </w:r>
    </w:p>
    <w:p w:rsidR="00000000" w:rsidRDefault="00B626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268C">
      <w:pPr>
        <w:pStyle w:val="HTML"/>
      </w:pPr>
      <w:r>
        <w:t>__________________________                       УТВЕРЖДАЮ</w:t>
      </w:r>
    </w:p>
    <w:p w:rsidR="00000000" w:rsidRDefault="00B6268C">
      <w:pPr>
        <w:pStyle w:val="HTML"/>
      </w:pPr>
      <w:r>
        <w:t>(наименование организации)</w:t>
      </w:r>
    </w:p>
    <w:p w:rsidR="00000000" w:rsidRDefault="00B6268C">
      <w:pPr>
        <w:pStyle w:val="HTML"/>
      </w:pPr>
      <w:r>
        <w:t>__________________________</w:t>
      </w:r>
    </w:p>
    <w:p w:rsidR="00000000" w:rsidRDefault="00B6268C">
      <w:pPr>
        <w:pStyle w:val="HTML"/>
      </w:pPr>
      <w:r>
        <w:t>(руководитель организации)</w:t>
      </w:r>
    </w:p>
    <w:p w:rsidR="00000000" w:rsidRDefault="00B6268C">
      <w:pPr>
        <w:pStyle w:val="HTML"/>
      </w:pPr>
      <w:r>
        <w:t>ДОЛЖНОСТНАЯ ИНСТРУКЦИЯ</w:t>
      </w:r>
    </w:p>
    <w:p w:rsidR="00000000" w:rsidRDefault="00B6268C">
      <w:pPr>
        <w:pStyle w:val="HTML"/>
      </w:pPr>
      <w:r>
        <w:t>врача-эндокринолога                              ____________/_____________</w:t>
      </w:r>
    </w:p>
    <w:p w:rsidR="00000000" w:rsidRDefault="00B6268C">
      <w:pPr>
        <w:pStyle w:val="HTML"/>
      </w:pPr>
      <w:r>
        <w:t>(подпись)     (Ф.И.О.)</w:t>
      </w:r>
    </w:p>
    <w:p w:rsidR="00000000" w:rsidRDefault="00B6268C">
      <w:pPr>
        <w:pStyle w:val="HTML"/>
      </w:pPr>
    </w:p>
    <w:p w:rsidR="00000000" w:rsidRDefault="00B6268C">
      <w:pPr>
        <w:pStyle w:val="HTML"/>
      </w:pPr>
      <w:r>
        <w:t>"___"__________ ____ N ____                       "___"____________ ____ г.</w:t>
      </w:r>
    </w:p>
    <w:p w:rsidR="00000000" w:rsidRDefault="00B6268C">
      <w:pPr>
        <w:pStyle w:val="HTML"/>
      </w:pPr>
    </w:p>
    <w:p w:rsidR="00000000" w:rsidRDefault="00B6268C">
      <w:pPr>
        <w:pStyle w:val="HTML"/>
      </w:pPr>
      <w:r>
        <w:t>г. ____________                                            М.П.</w:t>
      </w:r>
    </w:p>
    <w:p w:rsidR="00000000" w:rsidRDefault="00B626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268C">
      <w:pPr>
        <w:pStyle w:val="3"/>
        <w:rPr>
          <w:rFonts w:eastAsia="Times New Roman"/>
        </w:rPr>
      </w:pPr>
      <w:r>
        <w:rPr>
          <w:rFonts w:eastAsia="Times New Roman"/>
        </w:rPr>
        <w:t>1. ОБЩИЕ ПОЛОЖ</w:t>
      </w:r>
      <w:r>
        <w:rPr>
          <w:rFonts w:eastAsia="Times New Roman"/>
        </w:rPr>
        <w:t>ЕНИЯ</w:t>
      </w:r>
    </w:p>
    <w:p w:rsidR="00000000" w:rsidRDefault="00B6268C">
      <w:pPr>
        <w:pStyle w:val="just"/>
      </w:pPr>
      <w:r>
        <w:t>1.1. Настоящая должностная инструкция определяет функциональные обязанности, права и ответственность врача-эндокринолога (далее - "Работник").</w:t>
      </w:r>
    </w:p>
    <w:p w:rsidR="00000000" w:rsidRDefault="00B6268C">
      <w:pPr>
        <w:pStyle w:val="just"/>
      </w:pPr>
      <w:r>
        <w:t>1.2. Работник назначается на должность и освобождается от должности в установленном действующим трудовым зак</w:t>
      </w:r>
      <w:r>
        <w:t>онодательством порядке приказом Руководителя Организации.</w:t>
      </w:r>
    </w:p>
    <w:p w:rsidR="00000000" w:rsidRDefault="00B6268C">
      <w:pPr>
        <w:pStyle w:val="just"/>
      </w:pPr>
      <w:r>
        <w:t>1.3. Работник подчиняется непосредственно __________________ Организации.</w:t>
      </w:r>
    </w:p>
    <w:p w:rsidR="00000000" w:rsidRDefault="00B6268C">
      <w:pPr>
        <w:pStyle w:val="just"/>
      </w:pPr>
      <w:r>
        <w:t>1.4. На должность Работника назначается лицо, имеющее высшее профессиональное образование по одной из специальностей "Лечебн</w:t>
      </w:r>
      <w:r>
        <w:t>ое дело", "Педиатрия" и послевузовское профессиональное образование (интернатура и (или) ординатура) по специальности "Эндокринология", сертификат специалиста по специальности "Эндокринология", без предъявления требований к стажу работы.</w:t>
      </w:r>
    </w:p>
    <w:p w:rsidR="00000000" w:rsidRDefault="00B6268C">
      <w:pPr>
        <w:pStyle w:val="just"/>
      </w:pPr>
      <w:r>
        <w:t>1.5. Работник долж</w:t>
      </w:r>
      <w:r>
        <w:t>ен знать:</w:t>
      </w:r>
    </w:p>
    <w:p w:rsidR="00000000" w:rsidRDefault="00B6268C">
      <w:pPr>
        <w:pStyle w:val="just"/>
      </w:pPr>
      <w:r>
        <w:t>- Конституцию Российской Федерации;</w:t>
      </w:r>
    </w:p>
    <w:p w:rsidR="00000000" w:rsidRDefault="00B6268C">
      <w:pPr>
        <w:pStyle w:val="just"/>
      </w:pPr>
      <w:r>
        <w:t>- законы и иные нормативные правовые акты Российской Федерации в сфере здравоохранения;</w:t>
      </w:r>
    </w:p>
    <w:p w:rsidR="00000000" w:rsidRDefault="00B6268C">
      <w:pPr>
        <w:pStyle w:val="just"/>
      </w:pPr>
      <w:r>
        <w:t>- общие вопросы организации в Российской Федерации терапевтической и эндокринологической помощи взрослому и детскому насел</w:t>
      </w:r>
      <w:r>
        <w:t>ению;</w:t>
      </w:r>
    </w:p>
    <w:p w:rsidR="00000000" w:rsidRDefault="00B6268C">
      <w:pPr>
        <w:pStyle w:val="just"/>
      </w:pPr>
      <w:r>
        <w:t>- организацию работы медицинского учреждения;</w:t>
      </w:r>
    </w:p>
    <w:p w:rsidR="00000000" w:rsidRDefault="00B6268C">
      <w:pPr>
        <w:pStyle w:val="just"/>
      </w:pPr>
      <w:r>
        <w:t>- организацию скорой и неотложной помощи взрослому и детскому населению;</w:t>
      </w:r>
    </w:p>
    <w:p w:rsidR="00000000" w:rsidRDefault="00B6268C">
      <w:pPr>
        <w:pStyle w:val="just"/>
      </w:pPr>
      <w:r>
        <w:t>- строение и функцию эндокринных желез;</w:t>
      </w:r>
    </w:p>
    <w:p w:rsidR="00000000" w:rsidRDefault="00B6268C">
      <w:pPr>
        <w:pStyle w:val="just"/>
      </w:pPr>
      <w:r>
        <w:lastRenderedPageBreak/>
        <w:t>- основные вопросы нормальной и патологической физиологии эндокринных желез человека;</w:t>
      </w:r>
    </w:p>
    <w:p w:rsidR="00000000" w:rsidRDefault="00B6268C">
      <w:pPr>
        <w:pStyle w:val="just"/>
      </w:pPr>
      <w:r>
        <w:t>- вза</w:t>
      </w:r>
      <w:r>
        <w:t>имосвязь функциональных систем организма и уровни их регуляции;</w:t>
      </w:r>
    </w:p>
    <w:p w:rsidR="00000000" w:rsidRDefault="00B6268C">
      <w:pPr>
        <w:pStyle w:val="just"/>
      </w:pPr>
      <w:r>
        <w:t>- причины возникновения патологических процессов в организме, механизмы их развития и клинические проявления;</w:t>
      </w:r>
    </w:p>
    <w:p w:rsidR="00000000" w:rsidRDefault="00B6268C">
      <w:pPr>
        <w:pStyle w:val="just"/>
      </w:pPr>
      <w:r>
        <w:t>- основы водно-электролитного и минерального обмена, кислотно-щелочной баланс, возможные типы их нарушений и принципы лечения у взрослых и в детском возрасте;</w:t>
      </w:r>
    </w:p>
    <w:p w:rsidR="00000000" w:rsidRDefault="00B6268C">
      <w:pPr>
        <w:pStyle w:val="just"/>
      </w:pPr>
      <w:r>
        <w:t>- показатели гомеостаза в норме и при патологии;</w:t>
      </w:r>
    </w:p>
    <w:p w:rsidR="00000000" w:rsidRDefault="00B6268C">
      <w:pPr>
        <w:pStyle w:val="just"/>
      </w:pPr>
      <w:r>
        <w:t xml:space="preserve">- клиническую симптоматику и патогенез основных </w:t>
      </w:r>
      <w:r>
        <w:t>эндокринных заболеваний у взрослых и детей, их профилактику, диагностику и лечение;</w:t>
      </w:r>
    </w:p>
    <w:p w:rsidR="00000000" w:rsidRDefault="00B6268C">
      <w:pPr>
        <w:pStyle w:val="just"/>
      </w:pPr>
      <w:r>
        <w:t>- общие и функциональные методы исследования в эндокринологии;</w:t>
      </w:r>
    </w:p>
    <w:p w:rsidR="00000000" w:rsidRDefault="00B6268C">
      <w:pPr>
        <w:pStyle w:val="just"/>
      </w:pPr>
      <w:r>
        <w:t>- специальные методы исследования в эндокринологии (рентгенологические, биохимические, радиологические, ультр</w:t>
      </w:r>
      <w:r>
        <w:t>азвуковые и др.);</w:t>
      </w:r>
    </w:p>
    <w:p w:rsidR="00000000" w:rsidRDefault="00B6268C">
      <w:pPr>
        <w:pStyle w:val="just"/>
      </w:pPr>
      <w:r>
        <w:t>- основы фармакотерапии в клинике эндокринных заболеваний, включая применение гормональных препаратов;</w:t>
      </w:r>
    </w:p>
    <w:p w:rsidR="00000000" w:rsidRDefault="00B6268C">
      <w:pPr>
        <w:pStyle w:val="just"/>
      </w:pPr>
      <w:r>
        <w:t>- механизм действия основных групп лекарственных веществ;</w:t>
      </w:r>
    </w:p>
    <w:p w:rsidR="00000000" w:rsidRDefault="00B6268C">
      <w:pPr>
        <w:pStyle w:val="just"/>
      </w:pPr>
      <w:r>
        <w:t>- осложнения, вызванные применением лекарств и гормональных препаратов;</w:t>
      </w:r>
    </w:p>
    <w:p w:rsidR="00000000" w:rsidRDefault="00B6268C">
      <w:pPr>
        <w:pStyle w:val="just"/>
      </w:pPr>
      <w:r>
        <w:t>- осо</w:t>
      </w:r>
      <w:r>
        <w:t>бенности действия их в разные возрастные периоды;</w:t>
      </w:r>
    </w:p>
    <w:p w:rsidR="00000000" w:rsidRDefault="00B6268C">
      <w:pPr>
        <w:pStyle w:val="just"/>
      </w:pPr>
      <w:r>
        <w:t>- генетические основы эндокринных патологий;</w:t>
      </w:r>
    </w:p>
    <w:p w:rsidR="00000000" w:rsidRDefault="00B6268C">
      <w:pPr>
        <w:pStyle w:val="just"/>
      </w:pPr>
      <w:r>
        <w:t>- иммунологические основы патологии;</w:t>
      </w:r>
    </w:p>
    <w:p w:rsidR="00000000" w:rsidRDefault="00B6268C">
      <w:pPr>
        <w:pStyle w:val="just"/>
      </w:pPr>
      <w:r>
        <w:t>- клиническую симптоматику эндокринных осложнений соматических заболеваний;</w:t>
      </w:r>
    </w:p>
    <w:p w:rsidR="00000000" w:rsidRDefault="00B6268C">
      <w:pPr>
        <w:pStyle w:val="just"/>
      </w:pPr>
      <w:r>
        <w:t>- организацию службы интенсивной терапии и реани</w:t>
      </w:r>
      <w:r>
        <w:t>мации в эндокринологии;</w:t>
      </w:r>
    </w:p>
    <w:p w:rsidR="00000000" w:rsidRDefault="00B6268C">
      <w:pPr>
        <w:pStyle w:val="just"/>
      </w:pPr>
      <w:r>
        <w:t>- оборудование палат интенсивной терапии и реанимации;</w:t>
      </w:r>
    </w:p>
    <w:p w:rsidR="00000000" w:rsidRDefault="00B6268C">
      <w:pPr>
        <w:pStyle w:val="just"/>
      </w:pPr>
      <w:r>
        <w:t>- принципы и методы реабилитации эндокринных больных;</w:t>
      </w:r>
    </w:p>
    <w:p w:rsidR="00000000" w:rsidRDefault="00B6268C">
      <w:pPr>
        <w:pStyle w:val="just"/>
      </w:pPr>
      <w:r>
        <w:t>- применение лечебной физкультуры;</w:t>
      </w:r>
    </w:p>
    <w:p w:rsidR="00000000" w:rsidRDefault="00B6268C">
      <w:pPr>
        <w:pStyle w:val="just"/>
      </w:pPr>
      <w:r>
        <w:t>- показания и противопоказания к санаторно-курортному лечению;</w:t>
      </w:r>
    </w:p>
    <w:p w:rsidR="00000000" w:rsidRDefault="00B6268C">
      <w:pPr>
        <w:pStyle w:val="just"/>
      </w:pPr>
      <w:r>
        <w:t>- основы рационального пи</w:t>
      </w:r>
      <w:r>
        <w:t>тания, принципы диетотерапии у больных с эндокринной патологией;</w:t>
      </w:r>
    </w:p>
    <w:p w:rsidR="00000000" w:rsidRDefault="00B6268C">
      <w:pPr>
        <w:pStyle w:val="just"/>
      </w:pPr>
      <w:r>
        <w:t>- показания и противопоказания к хирургическому лечению, принципы предоперационной подготовки;</w:t>
      </w:r>
    </w:p>
    <w:p w:rsidR="00000000" w:rsidRDefault="00B6268C">
      <w:pPr>
        <w:pStyle w:val="just"/>
      </w:pPr>
      <w:r>
        <w:t>- вопросы временной и стойкой нетрудоспособности, организацию врачебной экспертизы;</w:t>
      </w:r>
    </w:p>
    <w:p w:rsidR="00000000" w:rsidRDefault="00B6268C">
      <w:pPr>
        <w:pStyle w:val="just"/>
      </w:pPr>
      <w:r>
        <w:t>- организаци</w:t>
      </w:r>
      <w:r>
        <w:t>ю диспансерного наблюдения за больными;</w:t>
      </w:r>
    </w:p>
    <w:p w:rsidR="00000000" w:rsidRDefault="00B6268C">
      <w:pPr>
        <w:pStyle w:val="just"/>
      </w:pPr>
      <w:r>
        <w:t>- вопросы статистики в работе эндокринолога;</w:t>
      </w:r>
    </w:p>
    <w:p w:rsidR="00000000" w:rsidRDefault="00B6268C">
      <w:pPr>
        <w:pStyle w:val="just"/>
      </w:pPr>
      <w:r>
        <w:t>- формы и методы санитарно-просветительной работы среди населения;</w:t>
      </w:r>
    </w:p>
    <w:p w:rsidR="00000000" w:rsidRDefault="00B6268C">
      <w:pPr>
        <w:pStyle w:val="just"/>
      </w:pPr>
      <w:r>
        <w:t>- проблемы профилактики;</w:t>
      </w:r>
    </w:p>
    <w:p w:rsidR="00000000" w:rsidRDefault="00B6268C">
      <w:pPr>
        <w:pStyle w:val="just"/>
      </w:pPr>
      <w:r>
        <w:t>- вопросы организации и деятельности медицинской службы гражданской обороны;</w:t>
      </w:r>
    </w:p>
    <w:p w:rsidR="00000000" w:rsidRDefault="00B6268C">
      <w:pPr>
        <w:pStyle w:val="just"/>
      </w:pPr>
      <w:r>
        <w:t xml:space="preserve">- </w:t>
      </w:r>
      <w:r>
        <w:t>о территориальной программе государственных гарантий оказания гражданам бесплатной медицинской помощи;</w:t>
      </w:r>
    </w:p>
    <w:p w:rsidR="00000000" w:rsidRDefault="00B6268C">
      <w:pPr>
        <w:pStyle w:val="just"/>
      </w:pPr>
      <w:r>
        <w:t>- правила санитарно-эпидемиологического режима;</w:t>
      </w:r>
    </w:p>
    <w:p w:rsidR="00000000" w:rsidRDefault="00B6268C">
      <w:pPr>
        <w:pStyle w:val="just"/>
      </w:pPr>
      <w:r>
        <w:t>- основы трудового законодательства;</w:t>
      </w:r>
    </w:p>
    <w:p w:rsidR="00000000" w:rsidRDefault="00B6268C">
      <w:pPr>
        <w:pStyle w:val="just"/>
      </w:pPr>
      <w:r>
        <w:t>- правила внутреннего трудового распорядка;</w:t>
      </w:r>
    </w:p>
    <w:p w:rsidR="00000000" w:rsidRDefault="00B6268C">
      <w:pPr>
        <w:pStyle w:val="just"/>
      </w:pPr>
      <w:r>
        <w:t>- правила по охране труда и пожарной безопасности.</w:t>
      </w:r>
    </w:p>
    <w:p w:rsidR="00000000" w:rsidRDefault="00B6268C">
      <w:pPr>
        <w:pStyle w:val="just"/>
      </w:pPr>
      <w:r>
        <w:t>1.6. В период временного отсутствия Работника его обязанности возлагаются на ___________________________.</w:t>
      </w:r>
    </w:p>
    <w:p w:rsidR="00000000" w:rsidRDefault="00B6268C">
      <w:pPr>
        <w:pStyle w:val="just"/>
      </w:pPr>
      <w:r>
        <w:t>1.7. В подчинении Работника находятся: ________________</w:t>
      </w:r>
      <w:r>
        <w:t>_____________.</w:t>
      </w:r>
    </w:p>
    <w:p w:rsidR="00000000" w:rsidRDefault="00B626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268C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B6268C">
      <w:pPr>
        <w:pStyle w:val="just"/>
      </w:pPr>
      <w:r>
        <w:t>Работник:</w:t>
      </w:r>
    </w:p>
    <w:p w:rsidR="00000000" w:rsidRDefault="00B6268C">
      <w:pPr>
        <w:pStyle w:val="just"/>
      </w:pPr>
      <w:r>
        <w:t>2.1.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000000" w:rsidRDefault="00B6268C">
      <w:pPr>
        <w:pStyle w:val="just"/>
      </w:pPr>
      <w:r>
        <w:t>2.2. Выполняет перечень работ и усл</w:t>
      </w:r>
      <w:r>
        <w:t>уг для лечения заболевания, состояния, клинической ситуации в соответствии со стандартом медицинской помощи.</w:t>
      </w:r>
    </w:p>
    <w:p w:rsidR="00000000" w:rsidRDefault="00B6268C">
      <w:pPr>
        <w:pStyle w:val="just"/>
      </w:pPr>
      <w:r>
        <w:t>2.3. Применяет необходимые реабилитационные мероприятия, проводит экспертизу временной нетрудоспособности, направляет пациентов с признаками стойко</w:t>
      </w:r>
      <w:r>
        <w:t>й утраты трудоспособности для освидетельствования на медико-социальную экспертизу.</w:t>
      </w:r>
    </w:p>
    <w:p w:rsidR="00000000" w:rsidRDefault="00B6268C">
      <w:pPr>
        <w:pStyle w:val="just"/>
      </w:pPr>
      <w:r>
        <w:t>2.4. Назначает лечебное питание с учетом общих факторов и характера заболевания.</w:t>
      </w:r>
    </w:p>
    <w:p w:rsidR="00000000" w:rsidRDefault="00B6268C">
      <w:pPr>
        <w:pStyle w:val="just"/>
      </w:pPr>
      <w:r>
        <w:t>2.5. Оказывает необходимую помощь при неотложных состояниях.</w:t>
      </w:r>
    </w:p>
    <w:p w:rsidR="00000000" w:rsidRDefault="00B6268C">
      <w:pPr>
        <w:pStyle w:val="just"/>
      </w:pPr>
      <w:r>
        <w:t>2.6. Оформляет необходимую меди</w:t>
      </w:r>
      <w:r>
        <w:t>цинскую документацию, предусмотренную законодательством в сфере здравоохранения.</w:t>
      </w:r>
    </w:p>
    <w:p w:rsidR="00000000" w:rsidRDefault="00B6268C">
      <w:pPr>
        <w:pStyle w:val="just"/>
      </w:pPr>
      <w:r>
        <w:t>2.7. Проводит диспансеризацию населения и санитарно-просветительную работу среди населения.</w:t>
      </w:r>
    </w:p>
    <w:p w:rsidR="00000000" w:rsidRDefault="00B6268C">
      <w:pPr>
        <w:pStyle w:val="just"/>
      </w:pPr>
      <w:r>
        <w:t>2.8. В установленном порядке повышает профессиональную квалификацию.</w:t>
      </w:r>
    </w:p>
    <w:p w:rsidR="00000000" w:rsidRDefault="00B6268C">
      <w:pPr>
        <w:pStyle w:val="just"/>
      </w:pPr>
      <w:r>
        <w:t>2.9. Организуе</w:t>
      </w:r>
      <w:r>
        <w:t>т и контролирует работу среднего медицинского персонала.</w:t>
      </w:r>
    </w:p>
    <w:p w:rsidR="00000000" w:rsidRDefault="00B626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268C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B6268C">
      <w:pPr>
        <w:pStyle w:val="just"/>
      </w:pPr>
      <w:r>
        <w:t>3.1. Работник имеет право:</w:t>
      </w:r>
    </w:p>
    <w:p w:rsidR="00000000" w:rsidRDefault="00B6268C">
      <w:pPr>
        <w:pStyle w:val="just"/>
      </w:pPr>
      <w:r>
        <w:t>- на предоставление ему работы, обусловленной трудовым договором;</w:t>
      </w:r>
    </w:p>
    <w:p w:rsidR="00000000" w:rsidRDefault="00B6268C">
      <w:pPr>
        <w:pStyle w:val="just"/>
      </w:pPr>
      <w:r>
        <w:t>- на предоставление ему рабочего места, соответствующего государственным нормативным требованиям</w:t>
      </w:r>
      <w:r>
        <w:t xml:space="preserve"> охраны труда и условиям, предусмотренным коллективным договором;</w:t>
      </w:r>
    </w:p>
    <w:p w:rsidR="00000000" w:rsidRDefault="00B6268C">
      <w:pPr>
        <w:pStyle w:val="just"/>
      </w:pPr>
      <w: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000000" w:rsidRDefault="00B6268C">
      <w:pPr>
        <w:pStyle w:val="just"/>
      </w:pPr>
      <w:r>
        <w:t>- на профессиональную подготовку, переподготовку и повышение своей квал</w:t>
      </w:r>
      <w:r>
        <w:t>ификации в порядке, установленном Трудовым кодексом РФ, иными федеральными законами;</w:t>
      </w:r>
    </w:p>
    <w:p w:rsidR="00000000" w:rsidRDefault="00B6268C">
      <w:pPr>
        <w:pStyle w:val="just"/>
      </w:pPr>
      <w:r>
        <w:t>- на получение материалов и документов, относящихся к своей деятельности, ознакомление с проектами решений руководства Организации, касающимися его деятельности;</w:t>
      </w:r>
    </w:p>
    <w:p w:rsidR="00000000" w:rsidRDefault="00B6268C">
      <w:pPr>
        <w:pStyle w:val="just"/>
      </w:pPr>
      <w:r>
        <w:t>- на взаи</w:t>
      </w:r>
      <w:r>
        <w:t>модействие с другими подразделениями Работодателя для решения оперативных вопросов своей профессиональной деятельности;</w:t>
      </w:r>
    </w:p>
    <w:p w:rsidR="00000000" w:rsidRDefault="00B6268C">
      <w:pPr>
        <w:pStyle w:val="just"/>
      </w:pPr>
      <w:r>
        <w:t>- представлять на рассмотрение своего непосредственного руководителя предложения по вопросам своей деятельности.</w:t>
      </w:r>
    </w:p>
    <w:p w:rsidR="00000000" w:rsidRDefault="00B6268C">
      <w:pPr>
        <w:pStyle w:val="just"/>
      </w:pPr>
      <w:r>
        <w:t>3.2. Работник вправе тр</w:t>
      </w:r>
      <w:r>
        <w:t>ебовать от Работодателя оказания содействия в исполнении своих должностных обязанностей.</w:t>
      </w:r>
    </w:p>
    <w:p w:rsidR="00000000" w:rsidRDefault="00B626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268C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B6268C">
      <w:pPr>
        <w:pStyle w:val="just"/>
      </w:pPr>
      <w:r>
        <w:t>Работник несет ответственность за:</w:t>
      </w:r>
    </w:p>
    <w:p w:rsidR="00000000" w:rsidRDefault="00B6268C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B6268C">
      <w:pPr>
        <w:pStyle w:val="just"/>
      </w:pPr>
      <w:r>
        <w:t>4.2. Нарушение правил техники безопасности и инструкции по охране труда.</w:t>
      </w:r>
    </w:p>
    <w:p w:rsidR="00000000" w:rsidRDefault="00B6268C">
      <w:pPr>
        <w:pStyle w:val="just"/>
      </w:pPr>
      <w:r>
        <w:t>4.3. Не</w:t>
      </w:r>
      <w:r>
        <w:t>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B6268C">
      <w:pPr>
        <w:pStyle w:val="just"/>
      </w:pPr>
      <w:r>
        <w:t>4.4. Правонарушения, совершенные в период осуществления своей деятельности, в соответ</w:t>
      </w:r>
      <w:r>
        <w:t>ствии с действующим гражданским, административным и уголовным законодательством.</w:t>
      </w:r>
    </w:p>
    <w:p w:rsidR="00000000" w:rsidRDefault="00B6268C">
      <w:pPr>
        <w:pStyle w:val="just"/>
      </w:pPr>
      <w:r>
        <w:t>4.5. Причинение материального ущерба - в соответствии с действующим законодательством.</w:t>
      </w:r>
    </w:p>
    <w:p w:rsidR="00000000" w:rsidRDefault="00B626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268C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B6268C">
      <w:pPr>
        <w:pStyle w:val="just"/>
      </w:pPr>
      <w:r>
        <w:t>5.1. Режим работы Работника определяется в соответствии с Пр</w:t>
      </w:r>
      <w:r>
        <w:t>авилами внутреннего трудового распорядка, установленными в Организации.</w:t>
      </w:r>
    </w:p>
    <w:p w:rsidR="00000000" w:rsidRDefault="00B6268C">
      <w:pPr>
        <w:pStyle w:val="just"/>
      </w:pPr>
      <w:r>
        <w:t>5.2. Оценка работы:</w:t>
      </w:r>
    </w:p>
    <w:p w:rsidR="00000000" w:rsidRDefault="00B6268C">
      <w:pPr>
        <w:pStyle w:val="just"/>
      </w:pPr>
      <w:r>
        <w:t>- регулярная - осуществляется непосредственным руководителем в процессе исполнения Работником трудовых функций;</w:t>
      </w:r>
    </w:p>
    <w:p w:rsidR="00000000" w:rsidRDefault="00B6268C">
      <w:pPr>
        <w:pStyle w:val="HTML"/>
      </w:pPr>
      <w:r>
        <w:t xml:space="preserve">    - ______________________________________________</w:t>
      </w:r>
      <w:r>
        <w:t>______________________.</w:t>
      </w:r>
    </w:p>
    <w:p w:rsidR="00000000" w:rsidRDefault="00B6268C">
      <w:pPr>
        <w:pStyle w:val="HTML"/>
      </w:pPr>
      <w:r>
        <w:t>(указать порядок и основания для иных видов работы)</w:t>
      </w:r>
    </w:p>
    <w:p w:rsidR="00000000" w:rsidRDefault="00B626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268C">
      <w:pPr>
        <w:pStyle w:val="just"/>
      </w:pPr>
      <w:r>
        <w:t>Настоящая должностная инструкция разработана в соответствии с Приказом Минздравсоцразвития РФ от 23.07.2010 N 541н "Об утверждении Единого квалификационного справочника должностей</w:t>
      </w:r>
      <w:r>
        <w:t xml:space="preserve">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 18247).</w:t>
      </w:r>
    </w:p>
    <w:p w:rsidR="00000000" w:rsidRDefault="00B626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268C">
      <w:pPr>
        <w:pStyle w:val="HTML"/>
      </w:pPr>
      <w:r>
        <w:t>___________________________      ________________      ________________</w:t>
      </w:r>
    </w:p>
    <w:p w:rsidR="00000000" w:rsidRDefault="00B6268C">
      <w:pPr>
        <w:pStyle w:val="HTML"/>
      </w:pPr>
      <w:r>
        <w:t>(На</w:t>
      </w:r>
      <w:r>
        <w:t>именование должности          (Личная подпись)        (Расшифровка</w:t>
      </w:r>
    </w:p>
    <w:p w:rsidR="00000000" w:rsidRDefault="00B6268C">
      <w:pPr>
        <w:pStyle w:val="HTML"/>
      </w:pPr>
      <w:r>
        <w:t>руководителя структурного                                  подписи)</w:t>
      </w:r>
    </w:p>
    <w:p w:rsidR="00000000" w:rsidRDefault="00B6268C">
      <w:pPr>
        <w:pStyle w:val="HTML"/>
      </w:pPr>
      <w:r>
        <w:t>подразделения)</w:t>
      </w:r>
    </w:p>
    <w:p w:rsidR="00000000" w:rsidRDefault="00B6268C">
      <w:pPr>
        <w:pStyle w:val="HTML"/>
      </w:pPr>
    </w:p>
    <w:p w:rsidR="00000000" w:rsidRDefault="00B6268C">
      <w:pPr>
        <w:pStyle w:val="HTML"/>
      </w:pPr>
      <w:r>
        <w:t>"___"___________ ____ г.</w:t>
      </w:r>
    </w:p>
    <w:p w:rsidR="00000000" w:rsidRDefault="00B6268C">
      <w:pPr>
        <w:pStyle w:val="HTML"/>
      </w:pPr>
    </w:p>
    <w:p w:rsidR="00000000" w:rsidRDefault="00B6268C">
      <w:pPr>
        <w:pStyle w:val="HTML"/>
      </w:pPr>
      <w:r>
        <w:t>СОГЛАСОВАНО</w:t>
      </w:r>
    </w:p>
    <w:p w:rsidR="00000000" w:rsidRDefault="00B6268C">
      <w:pPr>
        <w:pStyle w:val="HTML"/>
      </w:pPr>
      <w:r>
        <w:t>(указать всех заинтересованных лиц</w:t>
      </w:r>
    </w:p>
    <w:p w:rsidR="00000000" w:rsidRDefault="00B6268C">
      <w:pPr>
        <w:pStyle w:val="HTML"/>
      </w:pPr>
      <w:r>
        <w:t>и их подписи)</w:t>
      </w:r>
    </w:p>
    <w:p w:rsidR="00000000" w:rsidRDefault="00B6268C">
      <w:pPr>
        <w:pStyle w:val="HTML"/>
      </w:pPr>
      <w:r>
        <w:t>__________________</w:t>
      </w:r>
      <w:r>
        <w:t>_________      ________________      ________________</w:t>
      </w:r>
    </w:p>
    <w:p w:rsidR="00000000" w:rsidRDefault="00B6268C">
      <w:pPr>
        <w:pStyle w:val="HTML"/>
      </w:pPr>
      <w:r>
        <w:t>(Личная подпись)        (Расшифровка</w:t>
      </w:r>
    </w:p>
    <w:p w:rsidR="00000000" w:rsidRDefault="00B6268C">
      <w:pPr>
        <w:pStyle w:val="HTML"/>
      </w:pPr>
      <w:r>
        <w:t>подписи)</w:t>
      </w:r>
    </w:p>
    <w:p w:rsidR="00000000" w:rsidRDefault="00B6268C">
      <w:pPr>
        <w:pStyle w:val="HTML"/>
      </w:pPr>
      <w:r>
        <w:t>"___"___________ ____ г.</w:t>
      </w:r>
    </w:p>
    <w:p w:rsidR="00000000" w:rsidRDefault="00B6268C">
      <w:pPr>
        <w:pStyle w:val="HTML"/>
      </w:pPr>
    </w:p>
    <w:p w:rsidR="00000000" w:rsidRDefault="00B6268C">
      <w:pPr>
        <w:pStyle w:val="HTML"/>
      </w:pPr>
      <w:r>
        <w:t>С инструкцией ознакомлен:        ________________      ________________</w:t>
      </w:r>
    </w:p>
    <w:p w:rsidR="00000000" w:rsidRDefault="00B6268C">
      <w:pPr>
        <w:pStyle w:val="HTML"/>
      </w:pPr>
      <w:r>
        <w:t>(Личная подпись)        (Расшифровка</w:t>
      </w:r>
    </w:p>
    <w:p w:rsidR="00000000" w:rsidRDefault="00B6268C">
      <w:pPr>
        <w:pStyle w:val="HTML"/>
      </w:pPr>
      <w:r>
        <w:t>подписи)</w:t>
      </w:r>
    </w:p>
    <w:p w:rsidR="00000000" w:rsidRDefault="00B6268C">
      <w:pPr>
        <w:pStyle w:val="HTML"/>
      </w:pPr>
      <w:r>
        <w:t>"___"</w:t>
      </w:r>
      <w:r>
        <w:t>___________ ____ г.</w:t>
      </w:r>
    </w:p>
    <w:p w:rsidR="00000000" w:rsidRDefault="00B626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obrazecy/dolzhnostnaya_instrukciya_vracha_endokrinologa_2.htm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8C"/>
    <w:rsid w:val="00B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A87385-5582-4FD3-9103-0B527F8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endokrinolog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врача-эндокринолога.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2022-08-07T08:09:00Z</dcterms:created>
  <dcterms:modified xsi:type="dcterms:W3CDTF">2022-08-07T08:09:00Z</dcterms:modified>
</cp:coreProperties>
</file>