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A660C">
      <w:pPr>
        <w:pStyle w:val="1"/>
        <w:rPr>
          <w:rFonts w:eastAsia="Times New Roman"/>
        </w:rPr>
      </w:pPr>
      <w:r>
        <w:rPr>
          <w:rFonts w:eastAsia="Times New Roman"/>
        </w:rPr>
        <w:t xml:space="preserve">Бюджетные ассигнования, установленные главным администраторам источников финансирования </w:t>
      </w:r>
      <w:r>
        <w:rPr>
          <w:rFonts w:eastAsia="Times New Roman"/>
        </w:rPr>
        <w:t>дефицита федерального бюджета за счет средств целевых иностранных кредитов (заимствований) на финансовый год и на плановый период</w:t>
      </w:r>
    </w:p>
    <w:p w:rsidR="00000000" w:rsidRDefault="004A660C">
      <w:pPr>
        <w:pStyle w:val="right"/>
      </w:pPr>
      <w:r>
        <w:t>Приложение N 8 к Порядку составления и ведения сводной бюджетной росписи федерального бюджета и бюджетных росписей главных рас</w:t>
      </w:r>
      <w:r>
        <w:t>порядителей средств федерального бюджета (главных администраторов источников финансирования дефицита федерального бюджета), утвержденному Приказом Министерства финансов</w:t>
      </w:r>
    </w:p>
    <w:p w:rsidR="00000000" w:rsidRDefault="004A660C">
      <w:pPr>
        <w:pStyle w:val="right"/>
      </w:pPr>
      <w:r>
        <w:t xml:space="preserve">Российской Федерации </w:t>
      </w:r>
      <w:r>
        <w:br/>
        <w:t>от 23 ноября 2011 г. N 159н</w:t>
      </w:r>
    </w:p>
    <w:p w:rsidR="00000000" w:rsidRDefault="004A66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660C">
      <w:pPr>
        <w:pStyle w:val="HTML"/>
      </w:pPr>
      <w:r>
        <w:t xml:space="preserve">               Бюджетные ассигновани</w:t>
      </w:r>
      <w:r>
        <w:t>я, установленные главным</w:t>
      </w:r>
    </w:p>
    <w:p w:rsidR="00000000" w:rsidRDefault="004A660C">
      <w:pPr>
        <w:pStyle w:val="HTML"/>
      </w:pPr>
      <w:r>
        <w:t>администраторам источников финансирования дефицита</w:t>
      </w:r>
    </w:p>
    <w:p w:rsidR="00000000" w:rsidRDefault="004A660C">
      <w:pPr>
        <w:pStyle w:val="HTML"/>
      </w:pPr>
      <w:r>
        <w:t>федерального бюджета за счет средств целевых</w:t>
      </w:r>
    </w:p>
    <w:p w:rsidR="00000000" w:rsidRDefault="004A660C">
      <w:pPr>
        <w:pStyle w:val="HTML"/>
      </w:pPr>
      <w:r>
        <w:t>иностранных кредитов (заимствований)</w:t>
      </w:r>
    </w:p>
    <w:p w:rsidR="00000000" w:rsidRDefault="004A660C">
      <w:pPr>
        <w:pStyle w:val="HTML"/>
      </w:pPr>
      <w:r>
        <w:t>на 20__ финансовый год и на плановый период</w:t>
      </w:r>
    </w:p>
    <w:p w:rsidR="00000000" w:rsidRDefault="004A660C">
      <w:pPr>
        <w:pStyle w:val="HTML"/>
      </w:pPr>
      <w:r>
        <w:t>20__ и 20__ годов</w:t>
      </w:r>
    </w:p>
    <w:p w:rsidR="00000000" w:rsidRDefault="004A660C">
      <w:pPr>
        <w:pStyle w:val="HTML"/>
      </w:pPr>
    </w:p>
    <w:p w:rsidR="00000000" w:rsidRDefault="004A660C">
      <w:pPr>
        <w:pStyle w:val="HTML"/>
      </w:pPr>
      <w:r>
        <w:t>------------</w:t>
      </w:r>
    </w:p>
    <w:p w:rsidR="00000000" w:rsidRDefault="004A660C">
      <w:pPr>
        <w:pStyle w:val="HTML"/>
      </w:pPr>
      <w:r>
        <w:t>¦   КОДЫ   ¦</w:t>
      </w:r>
    </w:p>
    <w:p w:rsidR="00000000" w:rsidRDefault="004A660C">
      <w:pPr>
        <w:pStyle w:val="HTML"/>
      </w:pPr>
      <w:r>
        <w:t>+--------</w:t>
      </w:r>
      <w:r>
        <w:t>--+</w:t>
      </w:r>
    </w:p>
    <w:p w:rsidR="00000000" w:rsidRDefault="004A660C">
      <w:pPr>
        <w:pStyle w:val="HTML"/>
      </w:pPr>
      <w:r>
        <w:t>Форма по ОКУД ¦ 0501058  ¦</w:t>
      </w:r>
    </w:p>
    <w:p w:rsidR="00000000" w:rsidRDefault="004A660C">
      <w:pPr>
        <w:pStyle w:val="HTML"/>
      </w:pPr>
      <w:r>
        <w:t>+----------+</w:t>
      </w:r>
    </w:p>
    <w:p w:rsidR="00000000" w:rsidRDefault="004A660C">
      <w:pPr>
        <w:pStyle w:val="HTML"/>
      </w:pPr>
      <w:r>
        <w:t>Финансовый орган      Министерство финансов                    ¦          ¦</w:t>
      </w:r>
    </w:p>
    <w:p w:rsidR="00000000" w:rsidRDefault="004A660C">
      <w:pPr>
        <w:pStyle w:val="HTML"/>
      </w:pPr>
      <w:r>
        <w:t>-----------------------                   ¦          ¦</w:t>
      </w:r>
    </w:p>
    <w:p w:rsidR="00000000" w:rsidRDefault="004A660C">
      <w:pPr>
        <w:pStyle w:val="HTML"/>
      </w:pPr>
      <w:r>
        <w:t>Российской Федерации                    ¦          ¦</w:t>
      </w:r>
    </w:p>
    <w:p w:rsidR="00000000" w:rsidRDefault="004A660C">
      <w:pPr>
        <w:pStyle w:val="HTML"/>
      </w:pPr>
      <w:r>
        <w:t xml:space="preserve">-----------------------     </w:t>
      </w:r>
      <w:r>
        <w:t xml:space="preserve">              +----------+</w:t>
      </w:r>
    </w:p>
    <w:p w:rsidR="00000000" w:rsidRDefault="004A660C">
      <w:pPr>
        <w:pStyle w:val="HTML"/>
      </w:pPr>
      <w:r>
        <w:t>Единица измерения: тыс. руб.                           по ОКЕИ ¦   384    ¦</w:t>
      </w:r>
    </w:p>
    <w:p w:rsidR="00000000" w:rsidRDefault="004A660C">
      <w:pPr>
        <w:pStyle w:val="HTML"/>
      </w:pPr>
      <w:r>
        <w:t>------------</w:t>
      </w:r>
    </w:p>
    <w:p w:rsidR="00000000" w:rsidRDefault="004A660C">
      <w:pPr>
        <w:pStyle w:val="HTML"/>
      </w:pPr>
    </w:p>
    <w:p w:rsidR="00000000" w:rsidRDefault="004A660C">
      <w:pPr>
        <w:pStyle w:val="HTML"/>
      </w:pPr>
      <w:r>
        <w:t>---------------------------------------------------------------------------</w:t>
      </w:r>
    </w:p>
    <w:p w:rsidR="00000000" w:rsidRDefault="004A660C">
      <w:pPr>
        <w:pStyle w:val="HTML"/>
      </w:pPr>
      <w:r>
        <w:t>Код источника финансирования  ¦              Сумма на год</w:t>
      </w:r>
    </w:p>
    <w:p w:rsidR="00000000" w:rsidRDefault="004A660C">
      <w:pPr>
        <w:pStyle w:val="HTML"/>
      </w:pPr>
      <w:r>
        <w:t>дефиц</w:t>
      </w:r>
      <w:r>
        <w:t>ита федерального бюджета +------------------------------------------</w:t>
      </w:r>
    </w:p>
    <w:p w:rsidR="00000000" w:rsidRDefault="004A660C">
      <w:pPr>
        <w:pStyle w:val="HTML"/>
      </w:pPr>
      <w:r>
        <w:t>по бюджетной классификации   ¦на ____ год ¦ на ____ год  ¦ на ____ год</w:t>
      </w:r>
    </w:p>
    <w:p w:rsidR="00000000" w:rsidRDefault="004A660C">
      <w:pPr>
        <w:pStyle w:val="HTML"/>
      </w:pPr>
      <w:r>
        <w:t>¦   (+/-)    ¦    (+/-)     ¦</w:t>
      </w:r>
    </w:p>
    <w:p w:rsidR="00000000" w:rsidRDefault="004A660C">
      <w:pPr>
        <w:pStyle w:val="HTML"/>
      </w:pPr>
      <w:r>
        <w:t>--------------------------------+------------+--------------+--------------</w:t>
      </w:r>
    </w:p>
    <w:p w:rsidR="00000000" w:rsidRDefault="004A660C">
      <w:pPr>
        <w:pStyle w:val="HTML"/>
      </w:pPr>
      <w:r>
        <w:t>1               ¦     2      ¦      3       ¦      4</w:t>
      </w:r>
    </w:p>
    <w:p w:rsidR="00000000" w:rsidRDefault="004A660C">
      <w:pPr>
        <w:pStyle w:val="HTML"/>
      </w:pPr>
      <w:r>
        <w:t>--------------------------------+------------+--------------+--------------</w:t>
      </w:r>
    </w:p>
    <w:p w:rsidR="00000000" w:rsidRDefault="004A660C">
      <w:pPr>
        <w:pStyle w:val="HTML"/>
      </w:pPr>
      <w:r>
        <w:t xml:space="preserve">¦                               ¦            ¦     </w:t>
      </w:r>
      <w:r>
        <w:t xml:space="preserve">         ¦             ¦</w:t>
      </w:r>
    </w:p>
    <w:p w:rsidR="00000000" w:rsidRDefault="004A660C">
      <w:pPr>
        <w:pStyle w:val="HTML"/>
      </w:pPr>
      <w:r>
        <w:t>+-------------------------------+------------+--------------+-------------+</w:t>
      </w:r>
    </w:p>
    <w:p w:rsidR="00000000" w:rsidRDefault="004A660C">
      <w:pPr>
        <w:pStyle w:val="HTML"/>
      </w:pPr>
      <w:r>
        <w:t>¦                               ¦            ¦              ¦             ¦</w:t>
      </w:r>
    </w:p>
    <w:p w:rsidR="00000000" w:rsidRDefault="004A660C">
      <w:pPr>
        <w:pStyle w:val="HTML"/>
      </w:pPr>
      <w:r>
        <w:t>+-------------------------------+------------+--------------+-------------+</w:t>
      </w:r>
    </w:p>
    <w:p w:rsidR="00000000" w:rsidRDefault="004A660C">
      <w:pPr>
        <w:pStyle w:val="HTML"/>
      </w:pPr>
      <w:r>
        <w:t xml:space="preserve">¦  </w:t>
      </w:r>
      <w:r>
        <w:t xml:space="preserve">                             ¦            ¦              ¦             ¦</w:t>
      </w:r>
    </w:p>
    <w:p w:rsidR="00000000" w:rsidRDefault="004A660C">
      <w:pPr>
        <w:pStyle w:val="HTML"/>
      </w:pPr>
      <w:r>
        <w:t>+-------------------------------+------------+--------------+-------------+</w:t>
      </w:r>
    </w:p>
    <w:p w:rsidR="00000000" w:rsidRDefault="004A660C">
      <w:pPr>
        <w:pStyle w:val="HTML"/>
      </w:pPr>
      <w:r>
        <w:t>¦                               ¦            ¦              ¦             ¦</w:t>
      </w:r>
    </w:p>
    <w:p w:rsidR="00000000" w:rsidRDefault="004A660C">
      <w:pPr>
        <w:pStyle w:val="HTML"/>
      </w:pPr>
      <w:r>
        <w:t>+------------------------------</w:t>
      </w:r>
      <w:r>
        <w:t>-+------------+--------------+-------------+</w:t>
      </w:r>
    </w:p>
    <w:p w:rsidR="00000000" w:rsidRDefault="004A660C">
      <w:pPr>
        <w:pStyle w:val="HTML"/>
      </w:pPr>
      <w:r>
        <w:t>¦                               ¦            ¦              ¦             ¦</w:t>
      </w:r>
    </w:p>
    <w:p w:rsidR="00000000" w:rsidRDefault="004A660C">
      <w:pPr>
        <w:pStyle w:val="HTML"/>
      </w:pPr>
      <w:r>
        <w:lastRenderedPageBreak/>
        <w:t>--------------------------------+------------+--------------+-------------+</w:t>
      </w:r>
    </w:p>
    <w:p w:rsidR="00000000" w:rsidRDefault="004A660C">
      <w:pPr>
        <w:pStyle w:val="HTML"/>
      </w:pPr>
      <w:r>
        <w:t>Итого ¦            ¦              ¦             ¦</w:t>
      </w:r>
    </w:p>
    <w:p w:rsidR="00000000" w:rsidRDefault="004A660C">
      <w:pPr>
        <w:pStyle w:val="HTML"/>
      </w:pPr>
      <w:r>
        <w:t>---------</w:t>
      </w:r>
      <w:r>
        <w:t>----+--------------+--------------</w:t>
      </w:r>
    </w:p>
    <w:p w:rsidR="00000000" w:rsidRDefault="004A660C">
      <w:pPr>
        <w:pStyle w:val="HTML"/>
      </w:pPr>
    </w:p>
    <w:p w:rsidR="00000000" w:rsidRDefault="004A660C">
      <w:pPr>
        <w:pStyle w:val="HTML"/>
      </w:pPr>
      <w:r>
        <w:t>Исполнитель _____________ ___________ _______________________ _____________</w:t>
      </w:r>
    </w:p>
    <w:p w:rsidR="00000000" w:rsidRDefault="004A660C">
      <w:pPr>
        <w:pStyle w:val="HTML"/>
      </w:pPr>
      <w:r>
        <w:t>(должность)   (подпись)   (расшифровка подписи)    (телефон)</w:t>
      </w:r>
    </w:p>
    <w:p w:rsidR="00000000" w:rsidRDefault="004A660C">
      <w:pPr>
        <w:pStyle w:val="HTML"/>
      </w:pPr>
    </w:p>
    <w:p w:rsidR="00000000" w:rsidRDefault="004A660C">
      <w:pPr>
        <w:pStyle w:val="HTML"/>
      </w:pPr>
      <w:r>
        <w:t>"__" ___________ 20__ г.</w:t>
      </w:r>
    </w:p>
    <w:p w:rsidR="00000000" w:rsidRDefault="004A66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660C">
      <w:pPr>
        <w:pStyle w:val="right"/>
      </w:pPr>
      <w:r>
        <w:t>Источник - Приказ Минфина России от 23.11.2011 № 159н (с</w:t>
      </w:r>
      <w:r>
        <w:t xml:space="preserve"> изменениями и дополнениями на 2013 год)</w:t>
      </w:r>
    </w:p>
    <w:p w:rsidR="00000000" w:rsidRDefault="004A66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https://порядокправа.рф/obrazecy/byudzhetnye_assignovaniya_ustanovlennye_glavnym_administratoram_istochnikov_finansirovaniya_deficita_fed.htm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0C"/>
    <w:rsid w:val="004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A501062-FAEF-46ED-9304-F275CF7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yudzhetnye_assignovaniya_ustanovlennye_glavnym_administratoram_istochnikov_finansirovaniya_deficita_fe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Бюджетные ассигнования, установленные главным администраторам источников финансирования дефицита федерального бюджета за счет средств целевых иностранных кредитов (заимствований) на финансовый год и на плановый период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2022-08-06T12:20:00Z</dcterms:created>
  <dcterms:modified xsi:type="dcterms:W3CDTF">2022-08-06T12:20:00Z</dcterms:modified>
</cp:coreProperties>
</file>