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513B">
      <w:pPr>
        <w:pStyle w:val="1"/>
        <w:rPr>
          <w:rFonts w:eastAsia="Times New Roman"/>
        </w:rPr>
      </w:pPr>
      <w:r>
        <w:rPr>
          <w:rFonts w:eastAsia="Times New Roman"/>
        </w:rPr>
        <w:t>Бухгалтерская справка-расчет нормативной величины представительских расходов за год (образец заполнения)</w:t>
      </w:r>
    </w:p>
    <w:p w:rsidR="00000000" w:rsidRDefault="0021513B">
      <w:pPr>
        <w:pStyle w:val="3"/>
        <w:rPr>
          <w:rFonts w:eastAsia="Times New Roman"/>
        </w:rPr>
      </w:pPr>
      <w:r>
        <w:rPr>
          <w:rFonts w:eastAsia="Times New Roman"/>
        </w:rPr>
        <w:t>ООО "Шанхай" БУХГАЛТЕРСКАЯ СПРАВКА-РАСЧЕТ нормативной величины представительских расходов за 2012 г.</w:t>
      </w:r>
    </w:p>
    <w:p w:rsidR="00000000" w:rsidRDefault="0021513B">
      <w:pPr>
        <w:pStyle w:val="just"/>
      </w:pPr>
      <w:r>
        <w:t>1. Фактическая величина представительских расходов в бухгалтерском учете - 11 300 руб.</w:t>
      </w:r>
    </w:p>
    <w:p w:rsidR="00000000" w:rsidRDefault="0021513B">
      <w:pPr>
        <w:pStyle w:val="just"/>
      </w:pPr>
      <w:r>
        <w:t>2. Представительские расходы, учитываемые в целях налогообложения, - 9000 руб.</w:t>
      </w:r>
    </w:p>
    <w:p w:rsidR="00000000" w:rsidRDefault="0021513B">
      <w:pPr>
        <w:pStyle w:val="just"/>
      </w:pPr>
      <w:r>
        <w:t>3. Расходы по оплате труда - 230 000 руб.</w:t>
      </w:r>
    </w:p>
    <w:p w:rsidR="00000000" w:rsidRDefault="0021513B">
      <w:pPr>
        <w:pStyle w:val="just"/>
      </w:pPr>
      <w:r>
        <w:t>4. Нормативная величина представительских расход</w:t>
      </w:r>
      <w:r>
        <w:t>ов - 9200 руб.</w:t>
      </w:r>
    </w:p>
    <w:p w:rsidR="00000000" w:rsidRDefault="0021513B">
      <w:pPr>
        <w:pStyle w:val="just"/>
      </w:pPr>
      <w:r>
        <w:t>5. Сверхнормативная величина представительских расходов - 0 руб.</w:t>
      </w:r>
    </w:p>
    <w:p w:rsidR="00000000" w:rsidRDefault="0021513B">
      <w:pPr>
        <w:pStyle w:val="just"/>
      </w:pPr>
      <w:r>
        <w:t>6. Величина представительских расходов, учитываемых в целях налогообложения, - 9000 руб.</w:t>
      </w:r>
    </w:p>
    <w:p w:rsidR="00000000" w:rsidRDefault="002151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513B">
      <w:pPr>
        <w:pStyle w:val="HTML"/>
      </w:pPr>
      <w:r>
        <w:t xml:space="preserve">    Главный бухгалтер ООО "Шанхай" __________________________ Краснова А.А.</w:t>
      </w:r>
    </w:p>
    <w:p w:rsidR="00000000" w:rsidRDefault="0021513B">
      <w:pPr>
        <w:pStyle w:val="HTML"/>
      </w:pPr>
      <w:r>
        <w:t xml:space="preserve">30 ноября </w:t>
      </w:r>
      <w:r>
        <w:t>2012 г.</w:t>
      </w:r>
    </w:p>
    <w:p w:rsidR="00000000" w:rsidRDefault="002151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513B">
      <w:pPr>
        <w:pStyle w:val="right"/>
      </w:pPr>
      <w:r>
        <w:t>Источник - "Кадровый вопрос", 2013, № 8</w:t>
      </w:r>
    </w:p>
    <w:p w:rsidR="00000000" w:rsidRDefault="002151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https://порядокправа.рф/obrazecy/buxgalterskaya_spravka_raschet_normativnoj_velichiny_predstavitelskix_rasxodov_za_god_obrazec_zapolne.htm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3B"/>
    <w:rsid w:val="0021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6DED71-49BC-473E-A718-4CEDADE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aya_spravka_raschet_normativnoj_velichiny_predstavitelskix_rasxodov_za_god_obrazec_zapol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справка-расчет нормативной величины представительских расходов за год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2022-08-06T12:04:00Z</dcterms:created>
  <dcterms:modified xsi:type="dcterms:W3CDTF">2022-08-06T12:04:00Z</dcterms:modified>
</cp:coreProperties>
</file>