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5033">
      <w:pPr>
        <w:pStyle w:val="1"/>
        <w:rPr>
          <w:rFonts w:eastAsia="Times New Roman"/>
        </w:rPr>
      </w:pPr>
      <w:r>
        <w:rPr>
          <w:rFonts w:eastAsia="Times New Roman"/>
        </w:rPr>
        <w:t>Акт-расчет к акту зачистки совместно хранящихся партий зерна разных владельцев</w:t>
      </w:r>
    </w:p>
    <w:p w:rsidR="00000000" w:rsidRDefault="00A15033">
      <w:pPr>
        <w:pStyle w:val="right"/>
      </w:pPr>
      <w:r>
        <w:t xml:space="preserve">Приложение 1 к Рекомендациям по заполнению отраслевых форм учетных </w:t>
      </w:r>
      <w:r>
        <w:t>документов зерна и продуктов его переработки, утв. Приказом Росгосхлебинспекции от 04.04.2003 N 20</w:t>
      </w:r>
    </w:p>
    <w:p w:rsidR="00000000" w:rsidRDefault="00A15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5033">
      <w:pPr>
        <w:pStyle w:val="HTML"/>
      </w:pPr>
      <w:r>
        <w:t>Организация ___________             Утверждаю</w:t>
      </w:r>
    </w:p>
    <w:p w:rsidR="00000000" w:rsidRDefault="00A15033">
      <w:pPr>
        <w:pStyle w:val="HTML"/>
      </w:pPr>
      <w:r>
        <w:t>_______________________             Руководитель организации</w:t>
      </w:r>
    </w:p>
    <w:p w:rsidR="00000000" w:rsidRDefault="00A15033">
      <w:pPr>
        <w:pStyle w:val="HTML"/>
      </w:pPr>
      <w:r>
        <w:t>______________________________</w:t>
      </w:r>
    </w:p>
    <w:p w:rsidR="00000000" w:rsidRDefault="00A15033">
      <w:pPr>
        <w:pStyle w:val="HTML"/>
      </w:pPr>
      <w:r>
        <w:t>(подпись, расшифро</w:t>
      </w:r>
      <w:r>
        <w:t>вка подписи)</w:t>
      </w:r>
    </w:p>
    <w:p w:rsidR="00000000" w:rsidRDefault="00A15033">
      <w:pPr>
        <w:pStyle w:val="HTML"/>
      </w:pPr>
      <w:r>
        <w:t>"__" _________________ 20__ г.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АКТ-РАСЧЕТ</w:t>
      </w:r>
    </w:p>
    <w:p w:rsidR="00000000" w:rsidRDefault="00A15033">
      <w:pPr>
        <w:pStyle w:val="HTML"/>
      </w:pPr>
      <w:r>
        <w:t>к акту зачистки N ___ от "__" ________ 20__ г.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по партии _______________________________ массой _____________ кг,</w:t>
      </w:r>
    </w:p>
    <w:p w:rsidR="00000000" w:rsidRDefault="00A15033">
      <w:pPr>
        <w:pStyle w:val="HTML"/>
      </w:pPr>
      <w:r>
        <w:t>(наименование культуры и фонда)</w:t>
      </w:r>
    </w:p>
    <w:p w:rsidR="00000000" w:rsidRDefault="00A15033">
      <w:pPr>
        <w:pStyle w:val="HTML"/>
      </w:pPr>
      <w:r>
        <w:t>принятой от _________________________________________</w:t>
      </w:r>
      <w:r>
        <w:t>_____________</w:t>
      </w:r>
    </w:p>
    <w:p w:rsidR="00000000" w:rsidRDefault="00A15033">
      <w:pPr>
        <w:pStyle w:val="HTML"/>
      </w:pPr>
      <w:r>
        <w:t>(наименование владельца зерна)</w:t>
      </w:r>
    </w:p>
    <w:p w:rsidR="00000000" w:rsidRDefault="00A15033">
      <w:pPr>
        <w:pStyle w:val="HTML"/>
      </w:pPr>
      <w:r>
        <w:t>Место хранения ___________________________________________________</w:t>
      </w:r>
    </w:p>
    <w:p w:rsidR="00000000" w:rsidRDefault="00A15033">
      <w:pPr>
        <w:pStyle w:val="HTML"/>
      </w:pPr>
      <w:r>
        <w:t>(номер склада, силоса)</w:t>
      </w:r>
    </w:p>
    <w:p w:rsidR="00000000" w:rsidRDefault="00A15033">
      <w:pPr>
        <w:pStyle w:val="HTML"/>
      </w:pPr>
      <w:r>
        <w:t>Проведены операции по сушке, очистке _____________________________</w:t>
      </w:r>
    </w:p>
    <w:p w:rsidR="00000000" w:rsidRDefault="00A15033">
      <w:pPr>
        <w:pStyle w:val="HTML"/>
      </w:pPr>
      <w:r>
        <w:t>(указать номер и дату акта</w:t>
      </w:r>
    </w:p>
    <w:p w:rsidR="00000000" w:rsidRDefault="00A15033">
      <w:pPr>
        <w:pStyle w:val="HTML"/>
      </w:pPr>
      <w:r>
        <w:t>по форме N ЗПП-34)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Комисси</w:t>
      </w:r>
      <w:r>
        <w:t>я проверила соответствие учетных данных  массы  и  качества</w:t>
      </w:r>
    </w:p>
    <w:p w:rsidR="00000000" w:rsidRDefault="00A15033">
      <w:pPr>
        <w:pStyle w:val="HTML"/>
      </w:pPr>
      <w:r>
        <w:t>указанной партии зерна и определила убыль в массе.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Результаты проверки: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1. Принято ____________________________________________________ кг</w:t>
      </w:r>
    </w:p>
    <w:p w:rsidR="00000000" w:rsidRDefault="00A15033">
      <w:pPr>
        <w:pStyle w:val="HTML"/>
      </w:pPr>
      <w:r>
        <w:t>(наименование культуры, масса)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2. Средневзвешенное качество зерна: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по приходу                           по расходу</w:t>
      </w:r>
    </w:p>
    <w:p w:rsidR="00000000" w:rsidRDefault="00A15033">
      <w:pPr>
        <w:pStyle w:val="HTML"/>
      </w:pPr>
      <w:r>
        <w:t>Влажность __________%,               Влажность ___________%,</w:t>
      </w:r>
    </w:p>
    <w:p w:rsidR="00000000" w:rsidRDefault="00A15033">
      <w:pPr>
        <w:pStyle w:val="HTML"/>
      </w:pPr>
      <w:r>
        <w:t>Сорная примесь _____%                Сорная примесь ______%</w:t>
      </w:r>
    </w:p>
    <w:p w:rsidR="00000000" w:rsidRDefault="00A15033">
      <w:pPr>
        <w:pStyle w:val="HTML"/>
      </w:pPr>
      <w:r>
        <w:t>(с учетом отходов</w:t>
      </w:r>
    </w:p>
    <w:p w:rsidR="00000000" w:rsidRDefault="00A15033">
      <w:pPr>
        <w:pStyle w:val="HTML"/>
      </w:pPr>
      <w:r>
        <w:t>по балансу сора)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3. Расчетная убыль в массе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3.1. За счет снижения влажности:</w:t>
      </w:r>
    </w:p>
    <w:p w:rsidR="00000000" w:rsidRDefault="00A15033">
      <w:pPr>
        <w:pStyle w:val="HTML"/>
      </w:pPr>
      <w:r>
        <w:t>___________________% ___________________________ кг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3.2. За счет снижения сорной примеси:</w:t>
      </w:r>
    </w:p>
    <w:p w:rsidR="00000000" w:rsidRDefault="00A15033">
      <w:pPr>
        <w:pStyle w:val="HTML"/>
      </w:pPr>
      <w:r>
        <w:t>___________________% ___________________________ кг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3.3. За счет естественной убыли п</w:t>
      </w:r>
      <w:r>
        <w:t>ри хранении:</w:t>
      </w:r>
    </w:p>
    <w:p w:rsidR="00000000" w:rsidRDefault="00A15033">
      <w:pPr>
        <w:pStyle w:val="HTML"/>
      </w:pPr>
      <w:r>
        <w:t>___________________% ___________________________ кг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3.4. Общая   расчетная   убыль  в  массе  (в  результате  снижения</w:t>
      </w:r>
    </w:p>
    <w:p w:rsidR="00000000" w:rsidRDefault="00A15033">
      <w:pPr>
        <w:pStyle w:val="HTML"/>
      </w:pPr>
      <w:r>
        <w:t>влажности, сорной примеси и естественной убыли при хранении):</w:t>
      </w:r>
    </w:p>
    <w:p w:rsidR="00000000" w:rsidRDefault="00A15033">
      <w:pPr>
        <w:pStyle w:val="HTML"/>
      </w:pPr>
      <w:r>
        <w:lastRenderedPageBreak/>
        <w:t>________________________________________________ кг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4. При о</w:t>
      </w:r>
      <w:r>
        <w:t>чистке зерна получено: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кормового зернопродукта I категории ____ кг,</w:t>
      </w:r>
    </w:p>
    <w:p w:rsidR="00000000" w:rsidRDefault="00A15033">
      <w:pPr>
        <w:pStyle w:val="HTML"/>
      </w:pPr>
      <w:r>
        <w:t>II категории ___ кг,</w:t>
      </w:r>
    </w:p>
    <w:p w:rsidR="00000000" w:rsidRDefault="00A15033">
      <w:pPr>
        <w:pStyle w:val="HTML"/>
      </w:pPr>
      <w:r>
        <w:t>III категории __ кг,</w:t>
      </w:r>
    </w:p>
    <w:p w:rsidR="00000000" w:rsidRDefault="00A15033">
      <w:pPr>
        <w:pStyle w:val="HTML"/>
      </w:pPr>
      <w:r>
        <w:t>IV категории ___ кг,</w:t>
      </w:r>
    </w:p>
    <w:p w:rsidR="00000000" w:rsidRDefault="00A15033">
      <w:pPr>
        <w:pStyle w:val="HTML"/>
      </w:pPr>
      <w:r>
        <w:t>V категории ____ кг,</w:t>
      </w:r>
    </w:p>
    <w:p w:rsidR="00000000" w:rsidRDefault="00A15033">
      <w:pPr>
        <w:pStyle w:val="HTML"/>
      </w:pPr>
      <w:r>
        <w:t>отходов ________ кг.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5. Следует к выдаче: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зерна ______________________ кг,</w:t>
      </w:r>
    </w:p>
    <w:p w:rsidR="00000000" w:rsidRDefault="00A15033">
      <w:pPr>
        <w:pStyle w:val="HTML"/>
      </w:pPr>
      <w:r>
        <w:t>кормового зернопродукта ____ кг.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Примечание:</w:t>
      </w:r>
    </w:p>
    <w:p w:rsidR="00000000" w:rsidRDefault="00A15033">
      <w:pPr>
        <w:pStyle w:val="HTML"/>
      </w:pPr>
      <w:r>
        <w:t>К п. 3.1. Формула   для   расчета убыли в массе  от   снижения</w:t>
      </w:r>
    </w:p>
    <w:p w:rsidR="00000000" w:rsidRDefault="00A15033">
      <w:pPr>
        <w:pStyle w:val="HTML"/>
      </w:pPr>
      <w:r>
        <w:t>влажности:</w:t>
      </w:r>
    </w:p>
    <w:p w:rsidR="00000000" w:rsidRDefault="00A15033">
      <w:pPr>
        <w:pStyle w:val="HTML"/>
      </w:pPr>
      <w:r>
        <w:t>X = 100 (а - б) : (100 - б),   где   X - убыль   в   массе  от</w:t>
      </w:r>
    </w:p>
    <w:p w:rsidR="00000000" w:rsidRDefault="00A15033">
      <w:pPr>
        <w:pStyle w:val="HTML"/>
      </w:pPr>
      <w:r>
        <w:t>снижения  влажности, %; а - влажность по</w:t>
      </w:r>
      <w:r>
        <w:t xml:space="preserve"> приходу, %; б - влажность</w:t>
      </w:r>
    </w:p>
    <w:p w:rsidR="00000000" w:rsidRDefault="00A15033">
      <w:pPr>
        <w:pStyle w:val="HTML"/>
      </w:pPr>
      <w:r>
        <w:t>по расходу, %.</w:t>
      </w:r>
    </w:p>
    <w:p w:rsidR="00000000" w:rsidRDefault="00A15033">
      <w:pPr>
        <w:pStyle w:val="HTML"/>
      </w:pPr>
      <w:r>
        <w:t>К п. 3.2. Формула   для   расчета   убыли в массе от  снижения</w:t>
      </w:r>
    </w:p>
    <w:p w:rsidR="00000000" w:rsidRDefault="00A15033">
      <w:pPr>
        <w:pStyle w:val="HTML"/>
      </w:pPr>
      <w:r>
        <w:t>сорной   примеси,   сверх списанных по актам   подработки кормовых</w:t>
      </w:r>
    </w:p>
    <w:p w:rsidR="00000000" w:rsidRDefault="00A15033">
      <w:pPr>
        <w:pStyle w:val="HTML"/>
      </w:pPr>
      <w:r>
        <w:t>зернопродуктов и отходов:</w:t>
      </w:r>
    </w:p>
    <w:p w:rsidR="00000000" w:rsidRDefault="00A15033">
      <w:pPr>
        <w:pStyle w:val="HTML"/>
      </w:pPr>
      <w:r>
        <w:t xml:space="preserve">Y = (в - г) (100 - X) : (100 - г), где Y - убыль в массе  </w:t>
      </w:r>
      <w:r>
        <w:t xml:space="preserve">  от</w:t>
      </w:r>
    </w:p>
    <w:p w:rsidR="00000000" w:rsidRDefault="00A15033">
      <w:pPr>
        <w:pStyle w:val="HTML"/>
      </w:pPr>
      <w:r>
        <w:t>снижения сорной примеси, %; в - сорная примеси по приходу, %; г  -</w:t>
      </w:r>
    </w:p>
    <w:p w:rsidR="00000000" w:rsidRDefault="00A15033">
      <w:pPr>
        <w:pStyle w:val="HTML"/>
      </w:pPr>
      <w:r>
        <w:t>сорная   примесь   по   расходу, %;  X - убыль в массе от снижения</w:t>
      </w:r>
    </w:p>
    <w:p w:rsidR="00000000" w:rsidRDefault="00A15033">
      <w:pPr>
        <w:pStyle w:val="HTML"/>
      </w:pPr>
      <w:r>
        <w:t>влажности, %.</w:t>
      </w:r>
    </w:p>
    <w:p w:rsidR="00000000" w:rsidRDefault="00A15033">
      <w:pPr>
        <w:pStyle w:val="HTML"/>
      </w:pPr>
      <w:r>
        <w:t>К п. 3.3 - естественная убыль при хранении рассчитывается   по</w:t>
      </w:r>
    </w:p>
    <w:p w:rsidR="00000000" w:rsidRDefault="00A15033">
      <w:pPr>
        <w:pStyle w:val="HTML"/>
      </w:pPr>
      <w:r>
        <w:t>нормам,  утвержденным  Приказом  Росгосх</w:t>
      </w:r>
      <w:r>
        <w:t>лебинспекции от 08.04.2002</w:t>
      </w:r>
    </w:p>
    <w:p w:rsidR="00000000" w:rsidRDefault="00A15033">
      <w:pPr>
        <w:pStyle w:val="HTML"/>
      </w:pPr>
      <w:r>
        <w:t>N 29.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Члены комиссии:</w:t>
      </w:r>
    </w:p>
    <w:p w:rsidR="00000000" w:rsidRDefault="00A15033">
      <w:pPr>
        <w:pStyle w:val="HTML"/>
      </w:pPr>
    </w:p>
    <w:p w:rsidR="00000000" w:rsidRDefault="00A15033">
      <w:pPr>
        <w:pStyle w:val="HTML"/>
      </w:pPr>
      <w:r>
        <w:t>Главный бухгалтер _____________</w:t>
      </w:r>
    </w:p>
    <w:p w:rsidR="00000000" w:rsidRDefault="00A150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5033">
      <w:pPr>
        <w:pStyle w:val="right"/>
      </w:pPr>
      <w:r>
        <w:t>Источник - Приказ Росгосхлебинспекции от 04.04.2003 № 20</w:t>
      </w:r>
    </w:p>
    <w:p w:rsidR="00000000" w:rsidRDefault="00A150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https://порядокправа.рф/obrazecy/akt_raschet_k_aktu_zachistki_sovmestno_xranyashhixsya_partij_zerna_r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aznyx_vladelcev.htm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3"/>
    <w:rsid w:val="00A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7A4AAB-E210-428D-8D90-A264A04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raschet_k_aktu_zachistki_sovmestno_xranyashhixsya_partij_zerna_raznyx_vladelce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Акт-расчет к акту зачистки совместно хранящихся партий зерна разных владельцев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2022-08-06T08:56:00Z</dcterms:created>
  <dcterms:modified xsi:type="dcterms:W3CDTF">2022-08-06T08:56:00Z</dcterms:modified>
</cp:coreProperties>
</file>